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15A19" w14:textId="7629E676" w:rsidR="006B6715" w:rsidRPr="00AC1291" w:rsidRDefault="00AA0311" w:rsidP="006B6715">
      <w:pPr>
        <w:jc w:val="center"/>
        <w:rPr>
          <w:b/>
          <w:bCs/>
          <w:sz w:val="48"/>
          <w:szCs w:val="48"/>
        </w:rPr>
      </w:pPr>
      <w:r w:rsidRPr="006B6715">
        <w:rPr>
          <w:b/>
          <w:bCs/>
          <w:noProof/>
          <w:sz w:val="48"/>
          <w:szCs w:val="48"/>
        </w:rPr>
        <mc:AlternateContent>
          <mc:Choice Requires="wps">
            <w:drawing>
              <wp:anchor distT="45720" distB="45720" distL="114300" distR="114300" simplePos="0" relativeHeight="251658243" behindDoc="0" locked="0" layoutInCell="1" allowOverlap="1" wp14:anchorId="1F98FF1C" wp14:editId="79CD7405">
                <wp:simplePos x="0" y="0"/>
                <wp:positionH relativeFrom="column">
                  <wp:posOffset>1148631</wp:posOffset>
                </wp:positionH>
                <wp:positionV relativeFrom="paragraph">
                  <wp:posOffset>442758</wp:posOffset>
                </wp:positionV>
                <wp:extent cx="3528695" cy="355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355600"/>
                        </a:xfrm>
                        <a:prstGeom prst="rect">
                          <a:avLst/>
                        </a:prstGeom>
                        <a:solidFill>
                          <a:srgbClr val="FFFFFF"/>
                        </a:solidFill>
                        <a:ln w="9525">
                          <a:noFill/>
                          <a:miter lim="800000"/>
                          <a:headEnd/>
                          <a:tailEnd/>
                        </a:ln>
                      </wps:spPr>
                      <wps:txbx>
                        <w:txbxContent>
                          <w:p w14:paraId="346FEA4A" w14:textId="0F25D41D" w:rsidR="006B6715" w:rsidRPr="002178FA" w:rsidRDefault="006B6715" w:rsidP="006B6715">
                            <w:pPr>
                              <w:jc w:val="center"/>
                              <w:rPr>
                                <w:b/>
                                <w:bCs/>
                                <w:sz w:val="32"/>
                                <w:szCs w:val="32"/>
                              </w:rPr>
                            </w:pPr>
                            <w:r w:rsidRPr="002178FA">
                              <w:rPr>
                                <w:b/>
                                <w:bCs/>
                                <w:sz w:val="32"/>
                                <w:szCs w:val="32"/>
                              </w:rPr>
                              <w:t>MBSC</w:t>
                            </w:r>
                            <w:r w:rsidR="002178FA" w:rsidRPr="002178FA">
                              <w:rPr>
                                <w:b/>
                                <w:bCs/>
                                <w:sz w:val="32"/>
                                <w:szCs w:val="32"/>
                              </w:rPr>
                              <w:t>/BCBSM</w:t>
                            </w:r>
                            <w:r w:rsidRPr="002178FA">
                              <w:rPr>
                                <w:b/>
                                <w:bCs/>
                                <w:sz w:val="32"/>
                                <w:szCs w:val="32"/>
                              </w:rPr>
                              <w:t xml:space="preserve"> Obesity Summit</w:t>
                            </w:r>
                            <w:r w:rsidR="006378D6">
                              <w:rPr>
                                <w:b/>
                                <w:bCs/>
                                <w:sz w:val="32"/>
                                <w:szCs w:val="32"/>
                              </w:rPr>
                              <w:t xml:space="preserve"> 2024</w:t>
                            </w:r>
                          </w:p>
                          <w:p w14:paraId="200D884E" w14:textId="615264C5" w:rsidR="006B6715" w:rsidRPr="002178FA" w:rsidRDefault="006B671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8FF1C" id="_x0000_t202" coordsize="21600,21600" o:spt="202" path="m,l,21600r21600,l21600,xe">
                <v:stroke joinstyle="miter"/>
                <v:path gradientshapeok="t" o:connecttype="rect"/>
              </v:shapetype>
              <v:shape id="Text Box 2" o:spid="_x0000_s1026" type="#_x0000_t202" style="position:absolute;left:0;text-align:left;margin-left:90.45pt;margin-top:34.85pt;width:277.85pt;height:2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" stroked="f">
                <v:textbox>
                  <w:txbxContent>
                    <w:p w14:paraId="346FEA4A" w14:textId="0F25D41D" w:rsidR="006B6715" w:rsidRPr="002178FA" w:rsidRDefault="006B6715" w:rsidP="006B6715">
                      <w:pPr>
                        <w:jc w:val="center"/>
                        <w:rPr>
                          <w:b/>
                          <w:bCs/>
                          <w:sz w:val="32"/>
                          <w:szCs w:val="32"/>
                        </w:rPr>
                      </w:pPr>
                      <w:r w:rsidRPr="002178FA">
                        <w:rPr>
                          <w:b/>
                          <w:bCs/>
                          <w:sz w:val="32"/>
                          <w:szCs w:val="32"/>
                        </w:rPr>
                        <w:t>MBSC</w:t>
                      </w:r>
                      <w:r w:rsidR="002178FA" w:rsidRPr="002178FA">
                        <w:rPr>
                          <w:b/>
                          <w:bCs/>
                          <w:sz w:val="32"/>
                          <w:szCs w:val="32"/>
                        </w:rPr>
                        <w:t>/BCBSM</w:t>
                      </w:r>
                      <w:r w:rsidRPr="002178FA">
                        <w:rPr>
                          <w:b/>
                          <w:bCs/>
                          <w:sz w:val="32"/>
                          <w:szCs w:val="32"/>
                        </w:rPr>
                        <w:t xml:space="preserve"> Obesity Summit</w:t>
                      </w:r>
                      <w:r w:rsidR="006378D6">
                        <w:rPr>
                          <w:b/>
                          <w:bCs/>
                          <w:sz w:val="32"/>
                          <w:szCs w:val="32"/>
                        </w:rPr>
                        <w:t xml:space="preserve"> 2024</w:t>
                      </w:r>
                    </w:p>
                    <w:p w14:paraId="200D884E" w14:textId="615264C5" w:rsidR="006B6715" w:rsidRPr="002178FA" w:rsidRDefault="006B6715">
                      <w:pPr>
                        <w:rPr>
                          <w:sz w:val="32"/>
                          <w:szCs w:val="32"/>
                        </w:rPr>
                      </w:pPr>
                    </w:p>
                  </w:txbxContent>
                </v:textbox>
                <w10:wrap type="square"/>
              </v:shape>
            </w:pict>
          </mc:Fallback>
        </mc:AlternateContent>
      </w:r>
      <w:r w:rsidRPr="006B6715">
        <w:rPr>
          <w:noProof/>
          <w:sz w:val="48"/>
          <w:szCs w:val="48"/>
        </w:rPr>
        <mc:AlternateContent>
          <mc:Choice Requires="wps">
            <w:drawing>
              <wp:anchor distT="0" distB="0" distL="114300" distR="114300" simplePos="0" relativeHeight="251658242" behindDoc="0" locked="0" layoutInCell="1" allowOverlap="1" wp14:anchorId="1B986EFE" wp14:editId="14E62166">
                <wp:simplePos x="0" y="0"/>
                <wp:positionH relativeFrom="column">
                  <wp:posOffset>-6350</wp:posOffset>
                </wp:positionH>
                <wp:positionV relativeFrom="paragraph">
                  <wp:posOffset>-234950</wp:posOffset>
                </wp:positionV>
                <wp:extent cx="6027420" cy="1041400"/>
                <wp:effectExtent l="0" t="0" r="11430" b="25400"/>
                <wp:wrapNone/>
                <wp:docPr id="5" name="Rectangle 5"/>
                <wp:cNvGraphicFramePr/>
                <a:graphic xmlns:a="http://schemas.openxmlformats.org/drawingml/2006/main">
                  <a:graphicData uri="http://schemas.microsoft.com/office/word/2010/wordprocessingShape">
                    <wps:wsp>
                      <wps:cNvSpPr/>
                      <wps:spPr>
                        <a:xfrm>
                          <a:off x="0" y="0"/>
                          <a:ext cx="6027420" cy="1041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B8BFB" id="Rectangle 5" o:spid="_x0000_s1026" style="position:absolute;margin-left:-.5pt;margin-top:-18.5pt;width:474.6pt;height: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" filled="f" strokecolor="#1f3763 [1604]" strokeweight="1pt"/>
            </w:pict>
          </mc:Fallback>
        </mc:AlternateContent>
      </w:r>
      <w:r w:rsidRPr="006B6715">
        <w:rPr>
          <w:b/>
          <w:bCs/>
          <w:noProof/>
          <w:sz w:val="48"/>
          <w:szCs w:val="48"/>
        </w:rPr>
        <mc:AlternateContent>
          <mc:Choice Requires="wps">
            <w:drawing>
              <wp:anchor distT="45720" distB="45720" distL="114300" distR="114300" simplePos="0" relativeHeight="251658244" behindDoc="0" locked="0" layoutInCell="1" allowOverlap="1" wp14:anchorId="1116B250" wp14:editId="33ABAA7A">
                <wp:simplePos x="0" y="0"/>
                <wp:positionH relativeFrom="column">
                  <wp:posOffset>2444750</wp:posOffset>
                </wp:positionH>
                <wp:positionV relativeFrom="paragraph">
                  <wp:posOffset>0</wp:posOffset>
                </wp:positionV>
                <wp:extent cx="768350" cy="4508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50850"/>
                        </a:xfrm>
                        <a:prstGeom prst="rect">
                          <a:avLst/>
                        </a:prstGeom>
                        <a:solidFill>
                          <a:srgbClr val="FFFFFF"/>
                        </a:solidFill>
                        <a:ln w="9525">
                          <a:noFill/>
                          <a:miter lim="800000"/>
                          <a:headEnd/>
                          <a:tailEnd/>
                        </a:ln>
                      </wps:spPr>
                      <wps:txbx>
                        <w:txbxContent>
                          <w:p w14:paraId="3CAF33BA" w14:textId="2F618DF8" w:rsidR="006B6715" w:rsidRDefault="006B6715">
                            <w:r w:rsidRPr="006B6715">
                              <w:rPr>
                                <w:b/>
                                <w:bCs/>
                                <w:sz w:val="48"/>
                                <w:szCs w:val="48"/>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B250" id="_x0000_s1027" type="#_x0000_t202" style="position:absolute;left:0;text-align:left;margin-left:192.5pt;margin-top:0;width:60.5pt;height:3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aDQ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" stroked="f">
                <v:textbox>
                  <w:txbxContent>
                    <w:p w14:paraId="3CAF33BA" w14:textId="2F618DF8" w:rsidR="006B6715" w:rsidRDefault="006B6715">
                      <w:r w:rsidRPr="006B6715">
                        <w:rPr>
                          <w:b/>
                          <w:bCs/>
                          <w:sz w:val="48"/>
                          <w:szCs w:val="48"/>
                        </w:rPr>
                        <w:t>FAQ</w:t>
                      </w:r>
                    </w:p>
                  </w:txbxContent>
                </v:textbox>
                <w10:wrap type="square"/>
              </v:shape>
            </w:pict>
          </mc:Fallback>
        </mc:AlternateContent>
      </w:r>
      <w:r w:rsidRPr="006B6715">
        <w:rPr>
          <w:noProof/>
          <w:sz w:val="48"/>
          <w:szCs w:val="48"/>
        </w:rPr>
        <w:drawing>
          <wp:anchor distT="0" distB="0" distL="114300" distR="114300" simplePos="0" relativeHeight="251658240" behindDoc="0" locked="0" layoutInCell="1" allowOverlap="1" wp14:anchorId="092DB7E4" wp14:editId="431B214D">
            <wp:simplePos x="0" y="0"/>
            <wp:positionH relativeFrom="column">
              <wp:posOffset>127000</wp:posOffset>
            </wp:positionH>
            <wp:positionV relativeFrom="page">
              <wp:posOffset>819150</wp:posOffset>
            </wp:positionV>
            <wp:extent cx="831850" cy="838835"/>
            <wp:effectExtent l="0" t="0" r="6350" b="0"/>
            <wp:wrapSquare wrapText="bothSides"/>
            <wp:docPr id="3" name="Picture 3" descr="MB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SC-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185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715">
        <w:rPr>
          <w:noProof/>
          <w:sz w:val="48"/>
          <w:szCs w:val="48"/>
        </w:rPr>
        <w:drawing>
          <wp:anchor distT="0" distB="0" distL="114300" distR="114300" simplePos="0" relativeHeight="251658241" behindDoc="0" locked="0" layoutInCell="1" allowOverlap="1" wp14:anchorId="75616B6C" wp14:editId="4E9C7A90">
            <wp:simplePos x="0" y="0"/>
            <wp:positionH relativeFrom="column">
              <wp:posOffset>4222750</wp:posOffset>
            </wp:positionH>
            <wp:positionV relativeFrom="page">
              <wp:posOffset>1060450</wp:posOffset>
            </wp:positionV>
            <wp:extent cx="1689100" cy="378460"/>
            <wp:effectExtent l="0" t="0" r="6350" b="2540"/>
            <wp:wrapSquare wrapText="bothSides"/>
            <wp:docPr id="4" name="Picture 4" descr="Blue Cross Blue Shield of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 Cross Blue Shield of Michig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1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6CD7C" w14:textId="3445D24F" w:rsidR="00AC1291" w:rsidRDefault="00AC1291" w:rsidP="006B6715">
      <w:pPr>
        <w:rPr>
          <w:b/>
          <w:bCs/>
          <w:sz w:val="32"/>
          <w:szCs w:val="32"/>
        </w:rPr>
      </w:pPr>
    </w:p>
    <w:p w14:paraId="496762F8" w14:textId="77777777" w:rsidR="00921985" w:rsidRDefault="00921985" w:rsidP="00FB2A6A">
      <w:pPr>
        <w:shd w:val="clear" w:color="auto" w:fill="FFFFFF"/>
        <w:spacing w:after="0" w:line="240" w:lineRule="auto"/>
        <w:outlineLvl w:val="0"/>
        <w:rPr>
          <w:rFonts w:eastAsia="Times New Roman" w:cstheme="minorHAnsi"/>
          <w:b/>
          <w:bCs/>
        </w:rPr>
      </w:pPr>
    </w:p>
    <w:p w14:paraId="213E70A5" w14:textId="089B5062" w:rsidR="003365AB" w:rsidRPr="003365AB" w:rsidRDefault="00FB2A6A" w:rsidP="003365AB">
      <w:pPr>
        <w:shd w:val="clear" w:color="auto" w:fill="FFFFFF"/>
        <w:spacing w:after="0" w:line="240" w:lineRule="auto"/>
        <w:outlineLvl w:val="0"/>
        <w:rPr>
          <w:rFonts w:eastAsia="Times New Roman" w:cstheme="minorHAnsi"/>
          <w:color w:val="1D1D1D"/>
          <w:spacing w:val="-3"/>
          <w:kern w:val="36"/>
        </w:rPr>
      </w:pPr>
      <w:r w:rsidRPr="00E02D85">
        <w:rPr>
          <w:rFonts w:eastAsia="Times New Roman" w:cstheme="minorHAnsi"/>
          <w:b/>
          <w:bCs/>
        </w:rPr>
        <w:t>Description</w:t>
      </w:r>
    </w:p>
    <w:p w14:paraId="0BA539A2" w14:textId="78E55940" w:rsidR="003365AB" w:rsidRPr="008B4729" w:rsidRDefault="003365AB" w:rsidP="003365AB">
      <w:pPr>
        <w:rPr>
          <w:rFonts w:ascii="Calibri" w:hAnsi="Calibri" w:cs="Calibri"/>
        </w:rPr>
      </w:pPr>
      <w:r w:rsidRPr="008B4729">
        <w:rPr>
          <w:rFonts w:ascii="Calibri" w:hAnsi="Calibri" w:cs="Calibri"/>
        </w:rPr>
        <w:t>Michigan has one of the highest rates of obesity in the nation. Currently, 34.5% of adults and 19.1% of children are obese. Future trends in the prevalence of childhood obesity are expected to significantly influence the prevalence of adult obesity. This is primarily due to the persistent stability of excess weight from childhood through adulthood, as very few</w:t>
      </w:r>
      <w:r w:rsidRPr="008B4729">
        <w:rPr>
          <w:rStyle w:val="cf01"/>
          <w:rFonts w:ascii="Calibri" w:hAnsi="Calibri" w:cs="Calibri"/>
        </w:rPr>
        <w:t xml:space="preserve"> adolescents with obesity achieve a normal weight in adulthood</w:t>
      </w:r>
      <w:r w:rsidRPr="008B4729">
        <w:rPr>
          <w:rFonts w:ascii="Calibri" w:hAnsi="Calibri" w:cs="Calibri"/>
        </w:rPr>
        <w:t xml:space="preserve">. Obesity raises the risks of chronic diseases such as hypertension, type 2 diabetes, heart disease, and stroke.  Successful interventions can lead to improvements in obesity prevalence, improve overall health, and generate long-term cost savings.  </w:t>
      </w:r>
    </w:p>
    <w:p w14:paraId="1AE90166" w14:textId="3E496B18" w:rsidR="003365AB" w:rsidRPr="003365AB" w:rsidRDefault="003365AB" w:rsidP="003365AB">
      <w:pPr>
        <w:rPr>
          <w:rFonts w:ascii="Calibri" w:hAnsi="Calibri" w:cs="Calibri"/>
        </w:rPr>
      </w:pPr>
      <w:r w:rsidRPr="008B4729">
        <w:rPr>
          <w:rFonts w:ascii="Calibri" w:hAnsi="Calibri" w:cs="Calibri"/>
        </w:rPr>
        <w:t>Addressing obesity is a complex challenge. Following the success of the inaugural Obesity Summit in 2022, we are proud to partner with the Michigan Bariatric Surgery Collaborative (MBSC) on the Obesity Summit 2024. This year’s Summit builds on many of the themes introduced at the previous Summit and broadens the topic to address the rising concerns about pediatric obesity. We welcome POs, primary care physicians, specialists, and care teams to join us in engaging and sharing insights during the Summit.</w:t>
      </w:r>
    </w:p>
    <w:p w14:paraId="02373E83" w14:textId="756F2485" w:rsidR="003365AB" w:rsidRPr="008B4729" w:rsidRDefault="003365AB" w:rsidP="003365AB">
      <w:pPr>
        <w:rPr>
          <w:rFonts w:ascii="Calibri" w:hAnsi="Calibri" w:cs="Calibri"/>
        </w:rPr>
      </w:pPr>
      <w:r w:rsidRPr="008B4729">
        <w:rPr>
          <w:rFonts w:ascii="Calibri" w:hAnsi="Calibri" w:cs="Calibri"/>
        </w:rPr>
        <w:t xml:space="preserve">The foundation of our Value Partnerships programs is building partnerships to address needed practice transformation – like the 18+ years we have worked with the Michigan Bariatric Surgery Collaborative. The MBSC provider community has made great strides in changing and improving the bariatric surgery landscape in Michigan and beyond. MBSC is internationally recognized and has always been ahead of the curve, and today is no exception. The first Obesity Summit was a natural evolution in their ongoing commitment to advancing the science and practice of comprehensive, lifelong, patient-centered obesity care in Michigan, and this second Summit continues that commitment. </w:t>
      </w:r>
    </w:p>
    <w:p w14:paraId="4C9E753E" w14:textId="273F7EE0" w:rsidR="00FB2A6A" w:rsidRPr="003365AB" w:rsidRDefault="003365AB" w:rsidP="003365AB">
      <w:pPr>
        <w:rPr>
          <w:rFonts w:ascii="Calibri" w:hAnsi="Calibri" w:cs="Calibri"/>
        </w:rPr>
      </w:pPr>
      <w:r w:rsidRPr="008B4729">
        <w:rPr>
          <w:rFonts w:ascii="Calibri" w:hAnsi="Calibri" w:cs="Calibri"/>
        </w:rPr>
        <w:t>Together, we are dedicated to advancing obesity care in Michigan and beyond, striving for even greater achievements than before.</w:t>
      </w:r>
    </w:p>
    <w:p w14:paraId="7604B9BD" w14:textId="77777777" w:rsidR="00FB2A6A" w:rsidRDefault="00FB2A6A" w:rsidP="00FB2A6A">
      <w:pPr>
        <w:shd w:val="clear" w:color="auto" w:fill="FFFFFF"/>
        <w:spacing w:after="0" w:line="240" w:lineRule="auto"/>
        <w:outlineLvl w:val="2"/>
        <w:rPr>
          <w:rFonts w:eastAsia="Times New Roman" w:cstheme="minorHAnsi"/>
          <w:b/>
          <w:bCs/>
        </w:rPr>
      </w:pPr>
      <w:r w:rsidRPr="00E02D85">
        <w:rPr>
          <w:rFonts w:eastAsia="Times New Roman" w:cstheme="minorHAnsi"/>
          <w:b/>
          <w:bCs/>
        </w:rPr>
        <w:t>Target Audience</w:t>
      </w:r>
    </w:p>
    <w:p w14:paraId="658A2E3D" w14:textId="0C2BED64" w:rsidR="00582335" w:rsidRPr="00551B51" w:rsidRDefault="00FB2A6A" w:rsidP="00551B51">
      <w:r w:rsidRPr="00551B51">
        <w:rPr>
          <w:rFonts w:eastAsia="Times New Roman" w:cstheme="minorHAnsi"/>
        </w:rPr>
        <w:t>This activity is appropriate for</w:t>
      </w:r>
      <w:r w:rsidR="005E2B0F" w:rsidRPr="00551B51">
        <w:t xml:space="preserve"> health care practitioners including physicians (including pediatricians), physician assistants, nurse practitioners, nurses, dietitians, social workers, pharmacists, hospital administrators, and others interested in treating obesity. </w:t>
      </w:r>
      <w:r w:rsidRPr="00551B51">
        <w:rPr>
          <w:rFonts w:eastAsia="Times New Roman" w:cstheme="minorHAnsi"/>
        </w:rPr>
        <w:t xml:space="preserve"> </w:t>
      </w:r>
    </w:p>
    <w:p w14:paraId="6E37154F" w14:textId="77777777" w:rsidR="00FB2A6A" w:rsidRDefault="00FB2A6A" w:rsidP="00FB2A6A">
      <w:pPr>
        <w:shd w:val="clear" w:color="auto" w:fill="FFFFFF"/>
        <w:spacing w:after="0" w:line="240" w:lineRule="auto"/>
        <w:outlineLvl w:val="2"/>
        <w:rPr>
          <w:rFonts w:eastAsia="Times New Roman" w:cstheme="minorHAnsi"/>
          <w:b/>
          <w:bCs/>
        </w:rPr>
      </w:pPr>
      <w:r w:rsidRPr="00E02D85">
        <w:rPr>
          <w:rFonts w:eastAsia="Times New Roman" w:cstheme="minorHAnsi"/>
          <w:b/>
          <w:bCs/>
        </w:rPr>
        <w:t>Learning Objectives</w:t>
      </w:r>
    </w:p>
    <w:p w14:paraId="523962C5" w14:textId="1B20357B" w:rsidR="00FB2A6A" w:rsidRPr="00006AC0" w:rsidRDefault="00FB2A6A" w:rsidP="00FB2A6A">
      <w:pPr>
        <w:shd w:val="clear" w:color="auto" w:fill="FFFFFF"/>
        <w:spacing w:after="0" w:line="240" w:lineRule="auto"/>
        <w:outlineLvl w:val="2"/>
        <w:rPr>
          <w:rFonts w:eastAsia="Times New Roman" w:cstheme="minorHAnsi"/>
          <w:b/>
          <w:bCs/>
        </w:rPr>
      </w:pPr>
      <w:r w:rsidRPr="00E02D85">
        <w:rPr>
          <w:rFonts w:eastAsia="Times New Roman" w:cstheme="minorHAnsi"/>
        </w:rPr>
        <w:t>At the end of this activity</w:t>
      </w:r>
      <w:r>
        <w:rPr>
          <w:rFonts w:eastAsia="Times New Roman" w:cstheme="minorHAnsi"/>
        </w:rPr>
        <w:t>, attendees will</w:t>
      </w:r>
      <w:r w:rsidR="00393A78">
        <w:rPr>
          <w:rFonts w:eastAsia="Times New Roman" w:cstheme="minorHAnsi"/>
        </w:rPr>
        <w:t xml:space="preserve"> understand</w:t>
      </w:r>
      <w:r w:rsidRPr="00E02D85">
        <w:rPr>
          <w:rFonts w:eastAsia="Times New Roman" w:cstheme="minorHAnsi"/>
        </w:rPr>
        <w:t>:</w:t>
      </w:r>
    </w:p>
    <w:p w14:paraId="39531710" w14:textId="2E72D0CC" w:rsidR="005E2B0F" w:rsidRPr="005E2B0F" w:rsidRDefault="00393A78" w:rsidP="005E2B0F">
      <w:pPr>
        <w:pStyle w:val="ListParagraph"/>
        <w:numPr>
          <w:ilvl w:val="0"/>
          <w:numId w:val="13"/>
        </w:numPr>
        <w:shd w:val="clear" w:color="auto" w:fill="FFFFFF"/>
        <w:spacing w:line="240" w:lineRule="auto"/>
        <w:rPr>
          <w:rFonts w:eastAsia="Times New Roman" w:cstheme="minorHAnsi"/>
        </w:rPr>
      </w:pPr>
      <w:r>
        <w:rPr>
          <w:rFonts w:eastAsia="Times New Roman" w:cstheme="minorHAnsi"/>
        </w:rPr>
        <w:t>A</w:t>
      </w:r>
      <w:r w:rsidR="005E2B0F" w:rsidRPr="005E2B0F">
        <w:rPr>
          <w:rFonts w:eastAsia="Times New Roman" w:cstheme="minorHAnsi"/>
        </w:rPr>
        <w:t>dverse consequences of obesity on health and well-being</w:t>
      </w:r>
    </w:p>
    <w:p w14:paraId="43A89A21" w14:textId="05C0F008" w:rsidR="005E2B0F" w:rsidRPr="005E2B0F" w:rsidRDefault="00393A78" w:rsidP="005E2B0F">
      <w:pPr>
        <w:pStyle w:val="ListParagraph"/>
        <w:numPr>
          <w:ilvl w:val="0"/>
          <w:numId w:val="13"/>
        </w:numPr>
        <w:shd w:val="clear" w:color="auto" w:fill="FFFFFF"/>
        <w:rPr>
          <w:rFonts w:eastAsia="Times New Roman" w:cstheme="minorHAnsi"/>
        </w:rPr>
      </w:pPr>
      <w:r>
        <w:rPr>
          <w:rFonts w:eastAsia="Times New Roman" w:cstheme="minorHAnsi"/>
        </w:rPr>
        <w:t>E</w:t>
      </w:r>
      <w:r w:rsidR="005E2B0F" w:rsidRPr="005E2B0F">
        <w:rPr>
          <w:rFonts w:eastAsia="Times New Roman" w:cstheme="minorHAnsi"/>
        </w:rPr>
        <w:t>vidence-based weight management treatment options, including lifestyle change interventions, pharmacotherapy, and bariatric surgery for adult and pediatric patients</w:t>
      </w:r>
    </w:p>
    <w:p w14:paraId="362DAB3F" w14:textId="55C50389" w:rsidR="005E2B0F" w:rsidRPr="005E2B0F" w:rsidRDefault="00393A78" w:rsidP="005E2B0F">
      <w:pPr>
        <w:pStyle w:val="ListParagraph"/>
        <w:numPr>
          <w:ilvl w:val="0"/>
          <w:numId w:val="13"/>
        </w:numPr>
        <w:shd w:val="clear" w:color="auto" w:fill="FFFFFF"/>
        <w:rPr>
          <w:rFonts w:eastAsia="Times New Roman" w:cstheme="minorHAnsi"/>
        </w:rPr>
      </w:pPr>
      <w:r>
        <w:rPr>
          <w:rFonts w:eastAsia="Times New Roman" w:cstheme="minorHAnsi"/>
        </w:rPr>
        <w:t>O</w:t>
      </w:r>
      <w:r w:rsidR="005E2B0F" w:rsidRPr="005E2B0F">
        <w:rPr>
          <w:rFonts w:eastAsia="Times New Roman" w:cstheme="minorHAnsi"/>
        </w:rPr>
        <w:t>pportunities to improve obesity treatment in general practice settings</w:t>
      </w:r>
    </w:p>
    <w:p w14:paraId="1C9ABD9E" w14:textId="77777777" w:rsidR="00FB2A6A" w:rsidRPr="004A6823" w:rsidRDefault="00FB2A6A" w:rsidP="00FB2A6A">
      <w:pPr>
        <w:pStyle w:val="ListParagraph"/>
        <w:shd w:val="clear" w:color="auto" w:fill="FFFFFF"/>
        <w:spacing w:after="0" w:line="240" w:lineRule="auto"/>
        <w:rPr>
          <w:rFonts w:eastAsia="Times New Roman" w:cstheme="minorHAnsi"/>
        </w:rPr>
      </w:pPr>
    </w:p>
    <w:p w14:paraId="77690527" w14:textId="77777777" w:rsidR="00FB2A6A" w:rsidRPr="006B5B73" w:rsidRDefault="00FB2A6A" w:rsidP="00FB2A6A">
      <w:pPr>
        <w:spacing w:after="0"/>
        <w:rPr>
          <w:rFonts w:cstheme="minorHAnsi"/>
          <w:b/>
          <w:bCs/>
        </w:rPr>
      </w:pPr>
      <w:r>
        <w:rPr>
          <w:rFonts w:cstheme="minorHAnsi"/>
          <w:b/>
          <w:bCs/>
        </w:rPr>
        <w:t xml:space="preserve">Rewards </w:t>
      </w:r>
      <w:r w:rsidRPr="006B5B73">
        <w:rPr>
          <w:rFonts w:cstheme="minorHAnsi"/>
          <w:b/>
          <w:bCs/>
        </w:rPr>
        <w:t>available for Obesity Summit participants</w:t>
      </w:r>
    </w:p>
    <w:p w14:paraId="12F79033" w14:textId="53FC8288" w:rsidR="00FB2A6A" w:rsidRPr="009417F0" w:rsidRDefault="00FB2A6A" w:rsidP="00FB2A6A">
      <w:pPr>
        <w:spacing w:after="0"/>
        <w:rPr>
          <w:rFonts w:cstheme="minorHAnsi"/>
        </w:rPr>
      </w:pPr>
      <w:r w:rsidRPr="009417F0">
        <w:rPr>
          <w:rFonts w:cstheme="minorHAnsi"/>
        </w:rPr>
        <w:t xml:space="preserve">PO reward:  </w:t>
      </w:r>
      <w:r w:rsidRPr="009417F0">
        <w:rPr>
          <w:rFonts w:cstheme="minorHAnsi"/>
        </w:rPr>
        <w:tab/>
        <w:t xml:space="preserve">     $</w:t>
      </w:r>
      <w:r w:rsidR="006378D6" w:rsidRPr="009417F0">
        <w:rPr>
          <w:rFonts w:cstheme="minorHAnsi"/>
        </w:rPr>
        <w:t>1</w:t>
      </w:r>
      <w:r w:rsidRPr="009417F0">
        <w:rPr>
          <w:rFonts w:cstheme="minorHAnsi"/>
        </w:rPr>
        <w:t>000 per PO; with certain requirements noted below:</w:t>
      </w:r>
    </w:p>
    <w:p w14:paraId="3E639EB6" w14:textId="77777777" w:rsidR="00FB2A6A" w:rsidRPr="009417F0" w:rsidRDefault="00FB2A6A" w:rsidP="00FB2A6A">
      <w:pPr>
        <w:pStyle w:val="ListParagraph"/>
        <w:numPr>
          <w:ilvl w:val="0"/>
          <w:numId w:val="5"/>
        </w:numPr>
        <w:spacing w:after="0"/>
        <w:rPr>
          <w:rFonts w:cstheme="minorHAnsi"/>
        </w:rPr>
      </w:pPr>
      <w:r w:rsidRPr="009417F0">
        <w:rPr>
          <w:rFonts w:cstheme="minorHAnsi"/>
        </w:rPr>
        <w:lastRenderedPageBreak/>
        <w:t xml:space="preserve">Either the medical director or executive director must attend </w:t>
      </w:r>
    </w:p>
    <w:p w14:paraId="0ECC9013" w14:textId="71FFE5A0" w:rsidR="00FB2A6A" w:rsidRPr="009417F0" w:rsidRDefault="002B3425" w:rsidP="00FB2A6A">
      <w:pPr>
        <w:pStyle w:val="ListParagraph"/>
        <w:numPr>
          <w:ilvl w:val="0"/>
          <w:numId w:val="5"/>
        </w:numPr>
        <w:spacing w:after="0"/>
        <w:rPr>
          <w:rFonts w:cstheme="minorHAnsi"/>
        </w:rPr>
      </w:pPr>
      <w:r w:rsidRPr="009417F0">
        <w:rPr>
          <w:rFonts w:cstheme="minorHAnsi"/>
          <w:shd w:val="clear" w:color="auto" w:fill="FFFFFF"/>
        </w:rPr>
        <w:t>2</w:t>
      </w:r>
      <w:r w:rsidR="00FB2A6A" w:rsidRPr="009417F0">
        <w:rPr>
          <w:rFonts w:cstheme="minorHAnsi"/>
          <w:shd w:val="clear" w:color="auto" w:fill="FFFFFF"/>
        </w:rPr>
        <w:t xml:space="preserve"> PCP</w:t>
      </w:r>
      <w:r w:rsidRPr="009417F0">
        <w:rPr>
          <w:rFonts w:cstheme="minorHAnsi"/>
          <w:shd w:val="clear" w:color="auto" w:fill="FFFFFF"/>
        </w:rPr>
        <w:t>s</w:t>
      </w:r>
      <w:r w:rsidR="00FB2A6A" w:rsidRPr="009417F0">
        <w:rPr>
          <w:rFonts w:cstheme="minorHAnsi"/>
          <w:shd w:val="clear" w:color="auto" w:fill="FFFFFF"/>
        </w:rPr>
        <w:t xml:space="preserve"> from each PO </w:t>
      </w:r>
      <w:r w:rsidR="00570C76">
        <w:rPr>
          <w:rFonts w:cstheme="minorHAnsi"/>
          <w:shd w:val="clear" w:color="auto" w:fill="FFFFFF"/>
        </w:rPr>
        <w:t xml:space="preserve">must </w:t>
      </w:r>
      <w:r w:rsidR="00FB2A6A" w:rsidRPr="009417F0">
        <w:rPr>
          <w:rFonts w:cstheme="minorHAnsi"/>
          <w:shd w:val="clear" w:color="auto" w:fill="FFFFFF"/>
        </w:rPr>
        <w:t>attend</w:t>
      </w:r>
      <w:r w:rsidR="00FB2A6A" w:rsidRPr="009417F0">
        <w:rPr>
          <w:rFonts w:cstheme="minorHAnsi"/>
        </w:rPr>
        <w:t xml:space="preserve">  </w:t>
      </w:r>
    </w:p>
    <w:p w14:paraId="641C4267" w14:textId="77777777" w:rsidR="001B0839" w:rsidRPr="009417F0" w:rsidRDefault="00FB2A6A" w:rsidP="001B0839">
      <w:pPr>
        <w:pStyle w:val="xxmsonormal"/>
        <w:textAlignment w:val="center"/>
        <w:rPr>
          <w:sz w:val="22"/>
          <w:szCs w:val="22"/>
        </w:rPr>
      </w:pPr>
      <w:r w:rsidRPr="009417F0">
        <w:rPr>
          <w:rFonts w:cstheme="minorHAnsi"/>
          <w:sz w:val="22"/>
          <w:szCs w:val="22"/>
        </w:rPr>
        <w:t xml:space="preserve">PCP reward: </w:t>
      </w:r>
      <w:r w:rsidRPr="009417F0">
        <w:rPr>
          <w:rFonts w:cstheme="minorHAnsi"/>
          <w:sz w:val="22"/>
          <w:szCs w:val="22"/>
        </w:rPr>
        <w:tab/>
        <w:t xml:space="preserve">     $7</w:t>
      </w:r>
      <w:r w:rsidR="002B7A5F" w:rsidRPr="009417F0">
        <w:rPr>
          <w:rFonts w:cstheme="minorHAnsi"/>
          <w:sz w:val="22"/>
          <w:szCs w:val="22"/>
        </w:rPr>
        <w:t>5</w:t>
      </w:r>
      <w:r w:rsidRPr="009417F0">
        <w:rPr>
          <w:rFonts w:cstheme="minorHAnsi"/>
          <w:sz w:val="22"/>
          <w:szCs w:val="22"/>
        </w:rPr>
        <w:t xml:space="preserve">0 per PCP; up to </w:t>
      </w:r>
      <w:r w:rsidR="002B3425" w:rsidRPr="009417F0">
        <w:rPr>
          <w:rFonts w:cstheme="minorHAnsi"/>
          <w:sz w:val="22"/>
          <w:szCs w:val="22"/>
        </w:rPr>
        <w:t>3</w:t>
      </w:r>
      <w:r w:rsidRPr="009417F0">
        <w:rPr>
          <w:rFonts w:cstheme="minorHAnsi"/>
          <w:sz w:val="22"/>
          <w:szCs w:val="22"/>
        </w:rPr>
        <w:t xml:space="preserve"> PCPs per practice (maximum of $</w:t>
      </w:r>
      <w:r w:rsidR="002B3425" w:rsidRPr="009417F0">
        <w:rPr>
          <w:rFonts w:cstheme="minorHAnsi"/>
          <w:sz w:val="22"/>
          <w:szCs w:val="22"/>
        </w:rPr>
        <w:t>225</w:t>
      </w:r>
      <w:r w:rsidRPr="009417F0">
        <w:rPr>
          <w:rFonts w:cstheme="minorHAnsi"/>
          <w:sz w:val="22"/>
          <w:szCs w:val="22"/>
        </w:rPr>
        <w:t>0 per PCP practice</w:t>
      </w:r>
      <w:r w:rsidR="001B0839" w:rsidRPr="009417F0">
        <w:rPr>
          <w:rFonts w:cstheme="minorHAnsi"/>
          <w:sz w:val="22"/>
          <w:szCs w:val="22"/>
        </w:rPr>
        <w:t xml:space="preserve">; </w:t>
      </w:r>
    </w:p>
    <w:p w14:paraId="553C727A" w14:textId="12A52229" w:rsidR="00FB2A6A" w:rsidRPr="009417F0" w:rsidRDefault="001B0839" w:rsidP="001B0839">
      <w:pPr>
        <w:pStyle w:val="xxmsonormal"/>
        <w:ind w:left="1440" w:firstLine="720"/>
        <w:textAlignment w:val="center"/>
        <w:rPr>
          <w:rFonts w:eastAsia="Times New Roman"/>
          <w:color w:val="0070C0"/>
          <w:sz w:val="22"/>
          <w:szCs w:val="22"/>
        </w:rPr>
      </w:pPr>
      <w:r w:rsidRPr="009417F0">
        <w:rPr>
          <w:sz w:val="22"/>
          <w:szCs w:val="22"/>
        </w:rPr>
        <w:t>1 of which can be a pediatrician, where possible</w:t>
      </w:r>
      <w:r w:rsidR="00FB2A6A" w:rsidRPr="009417F0">
        <w:rPr>
          <w:rFonts w:cstheme="minorHAnsi"/>
          <w:sz w:val="22"/>
          <w:szCs w:val="22"/>
        </w:rPr>
        <w:t>).</w:t>
      </w:r>
    </w:p>
    <w:p w14:paraId="0B008CC3" w14:textId="77777777" w:rsidR="00FB2A6A" w:rsidRPr="009417F0" w:rsidRDefault="00FB2A6A" w:rsidP="00FB2A6A">
      <w:pPr>
        <w:pStyle w:val="ListParagraph"/>
        <w:numPr>
          <w:ilvl w:val="0"/>
          <w:numId w:val="6"/>
        </w:numPr>
        <w:spacing w:after="0"/>
        <w:rPr>
          <w:rFonts w:cstheme="minorHAnsi"/>
        </w:rPr>
      </w:pPr>
      <w:r w:rsidRPr="009417F0">
        <w:rPr>
          <w:rFonts w:cstheme="minorHAnsi"/>
        </w:rPr>
        <w:t>We do not pay individual non-physician staff rewards per practice</w:t>
      </w:r>
      <w:r w:rsidRPr="009417F0">
        <w:rPr>
          <w:rFonts w:eastAsia="Times New Roman" w:cstheme="minorHAnsi"/>
        </w:rPr>
        <w:t xml:space="preserve"> and </w:t>
      </w:r>
      <w:r w:rsidRPr="009417F0">
        <w:rPr>
          <w:rFonts w:cstheme="minorHAnsi"/>
        </w:rPr>
        <w:t>ask PCPs to limit attendance to 3 non-physician staff (advance practice providers) per PCP</w:t>
      </w:r>
    </w:p>
    <w:p w14:paraId="6353CF24" w14:textId="0DD8BE21" w:rsidR="00FB2A6A" w:rsidRPr="009417F0" w:rsidRDefault="00FB2A6A" w:rsidP="00FB2A6A">
      <w:pPr>
        <w:textAlignment w:val="center"/>
        <w:rPr>
          <w:rFonts w:cstheme="minorHAnsi"/>
        </w:rPr>
      </w:pPr>
      <w:r w:rsidRPr="009417F0">
        <w:rPr>
          <w:rFonts w:cstheme="minorHAnsi"/>
        </w:rPr>
        <w:t>Surgeon reward:     $</w:t>
      </w:r>
      <w:r w:rsidR="002B7A5F" w:rsidRPr="009417F0">
        <w:rPr>
          <w:rFonts w:cstheme="minorHAnsi"/>
        </w:rPr>
        <w:t>75</w:t>
      </w:r>
      <w:r w:rsidRPr="009417F0">
        <w:rPr>
          <w:rFonts w:cstheme="minorHAnsi"/>
        </w:rPr>
        <w:t>0 per bariatric surgeon</w:t>
      </w:r>
    </w:p>
    <w:p w14:paraId="7B0444F1" w14:textId="77777777" w:rsidR="00921985" w:rsidRPr="00E02D85" w:rsidRDefault="00921985" w:rsidP="00921985">
      <w:pPr>
        <w:shd w:val="clear" w:color="auto" w:fill="FFFFFF"/>
        <w:spacing w:before="300" w:after="0" w:line="240" w:lineRule="auto"/>
        <w:outlineLvl w:val="2"/>
        <w:rPr>
          <w:rFonts w:eastAsia="Times New Roman" w:cstheme="minorHAnsi"/>
          <w:b/>
          <w:bCs/>
        </w:rPr>
      </w:pPr>
      <w:r w:rsidRPr="00E02D85">
        <w:rPr>
          <w:rFonts w:eastAsia="Times New Roman" w:cstheme="minorHAnsi"/>
          <w:b/>
          <w:bCs/>
        </w:rPr>
        <w:t>Accreditation and Credit Designation</w:t>
      </w:r>
    </w:p>
    <w:p w14:paraId="3DE29609" w14:textId="760A725A" w:rsidR="00921985" w:rsidRDefault="00921985" w:rsidP="00921985">
      <w:pPr>
        <w:shd w:val="clear" w:color="auto" w:fill="FFFFFF"/>
        <w:spacing w:after="0" w:line="240" w:lineRule="auto"/>
        <w:rPr>
          <w:rFonts w:eastAsia="Times New Roman" w:cstheme="minorHAnsi"/>
        </w:rPr>
      </w:pPr>
      <w:r w:rsidRPr="00E02D85">
        <w:rPr>
          <w:rFonts w:eastAsia="Times New Roman" w:cstheme="minorHAnsi"/>
        </w:rPr>
        <w:t>The University of Michigan Medical School is accredited by the Accreditation Council for Continuing Medical Education (ACCME) to provide continuing medical education for physicians.</w:t>
      </w:r>
      <w:r>
        <w:rPr>
          <w:rFonts w:eastAsia="Times New Roman" w:cstheme="minorHAnsi"/>
        </w:rPr>
        <w:t xml:space="preserve">  </w:t>
      </w:r>
      <w:r w:rsidRPr="00E02D85">
        <w:rPr>
          <w:rFonts w:eastAsia="Times New Roman" w:cstheme="minorHAnsi"/>
        </w:rPr>
        <w:t>The Medical School designates this live activity for a maximum of</w:t>
      </w:r>
      <w:r w:rsidRPr="00E02D85">
        <w:rPr>
          <w:rFonts w:eastAsia="Times New Roman" w:cstheme="minorHAnsi"/>
          <w:b/>
          <w:bCs/>
        </w:rPr>
        <w:t xml:space="preserve"> </w:t>
      </w:r>
      <w:r w:rsidRPr="00174AB2">
        <w:rPr>
          <w:rFonts w:eastAsia="Times New Roman" w:cstheme="minorHAnsi"/>
          <w:b/>
          <w:bCs/>
        </w:rPr>
        <w:t>6.</w:t>
      </w:r>
      <w:r w:rsidR="00556DF2" w:rsidRPr="00174AB2">
        <w:rPr>
          <w:rFonts w:eastAsia="Times New Roman" w:cstheme="minorHAnsi"/>
          <w:b/>
          <w:bCs/>
        </w:rPr>
        <w:t>5</w:t>
      </w:r>
      <w:r w:rsidRPr="00174AB2">
        <w:rPr>
          <w:rFonts w:eastAsia="Times New Roman" w:cstheme="minorHAnsi"/>
          <w:b/>
          <w:bCs/>
        </w:rPr>
        <w:t> </w:t>
      </w:r>
      <w:r w:rsidRPr="00E02D85">
        <w:rPr>
          <w:rFonts w:eastAsia="Times New Roman" w:cstheme="minorHAnsi"/>
          <w:i/>
          <w:iCs/>
        </w:rPr>
        <w:t>AMA PRA Category 1 Credit(s)™</w:t>
      </w:r>
      <w:r w:rsidRPr="00E02D85">
        <w:rPr>
          <w:rFonts w:eastAsia="Times New Roman" w:cstheme="minorHAnsi"/>
        </w:rPr>
        <w:t xml:space="preserve">. </w:t>
      </w:r>
      <w:r>
        <w:rPr>
          <w:rFonts w:eastAsia="Times New Roman" w:cstheme="minorHAnsi"/>
        </w:rPr>
        <w:t xml:space="preserve"> </w:t>
      </w:r>
      <w:r w:rsidRPr="00E02D85">
        <w:rPr>
          <w:rFonts w:eastAsia="Times New Roman" w:cstheme="minorHAnsi"/>
        </w:rPr>
        <w:t>Physicians should claim only the credit commensurate with the extent of their participation in the activity.</w:t>
      </w:r>
    </w:p>
    <w:p w14:paraId="7C835EAB" w14:textId="77777777" w:rsidR="0064615C" w:rsidRPr="00AA0311" w:rsidRDefault="0064615C" w:rsidP="00921985">
      <w:pPr>
        <w:shd w:val="clear" w:color="auto" w:fill="FFFFFF"/>
        <w:spacing w:after="0" w:line="240" w:lineRule="auto"/>
        <w:rPr>
          <w:rFonts w:eastAsia="Times New Roman" w:cstheme="minorHAnsi"/>
        </w:rPr>
      </w:pPr>
    </w:p>
    <w:p w14:paraId="5FD90C9A" w14:textId="77777777" w:rsidR="00D04F6C" w:rsidRDefault="00921985" w:rsidP="002B3425">
      <w:pPr>
        <w:overflowPunct w:val="0"/>
        <w:autoSpaceDE w:val="0"/>
        <w:autoSpaceDN w:val="0"/>
        <w:spacing w:after="0"/>
        <w:rPr>
          <w:rStyle w:val="eop"/>
          <w:color w:val="0070C0"/>
        </w:rPr>
      </w:pPr>
      <w:r>
        <w:rPr>
          <w:rFonts w:eastAsia="Times New Roman" w:cstheme="minorHAnsi"/>
          <w:b/>
          <w:bCs/>
        </w:rPr>
        <w:t>Please</w:t>
      </w:r>
      <w:r w:rsidRPr="00CF1C37">
        <w:rPr>
          <w:rFonts w:eastAsia="Times New Roman" w:cstheme="minorHAnsi"/>
          <w:b/>
          <w:bCs/>
        </w:rPr>
        <w:t xml:space="preserve"> register </w:t>
      </w:r>
      <w:r>
        <w:rPr>
          <w:rFonts w:eastAsia="Times New Roman" w:cstheme="minorHAnsi"/>
          <w:b/>
          <w:bCs/>
        </w:rPr>
        <w:t>before 9/1/2</w:t>
      </w:r>
      <w:r w:rsidR="002B7A5F">
        <w:rPr>
          <w:rFonts w:eastAsia="Times New Roman" w:cstheme="minorHAnsi"/>
          <w:b/>
          <w:bCs/>
        </w:rPr>
        <w:t>4</w:t>
      </w:r>
      <w:r w:rsidRPr="00CF1C37">
        <w:rPr>
          <w:rFonts w:eastAsia="Times New Roman" w:cstheme="minorHAnsi"/>
          <w:b/>
          <w:bCs/>
        </w:rPr>
        <w:t xml:space="preserve">:  </w:t>
      </w:r>
      <w:hyperlink r:id="rId12" w:tgtFrame="_blank" w:history="1">
        <w:r w:rsidR="00BE58C5" w:rsidRPr="002B3425">
          <w:rPr>
            <w:rStyle w:val="normaltextrun"/>
            <w:rFonts w:ascii="Calibri" w:hAnsi="Calibri" w:cs="Calibri"/>
            <w:b/>
            <w:bCs/>
            <w:color w:val="7030A0"/>
            <w:shd w:val="clear" w:color="auto" w:fill="FFFFFF"/>
          </w:rPr>
          <w:t>Obesity Summit 2024 Registration Link</w:t>
        </w:r>
      </w:hyperlink>
      <w:r w:rsidR="002B3425" w:rsidRPr="002B3425">
        <w:rPr>
          <w:rStyle w:val="eop"/>
          <w:b/>
          <w:bCs/>
          <w:color w:val="0070C0"/>
        </w:rPr>
        <w:t>.</w:t>
      </w:r>
      <w:r w:rsidR="002B3425">
        <w:rPr>
          <w:rStyle w:val="eop"/>
          <w:color w:val="0070C0"/>
        </w:rPr>
        <w:t xml:space="preserve"> </w:t>
      </w:r>
    </w:p>
    <w:p w14:paraId="1446FD18" w14:textId="77777777" w:rsidR="0064615C" w:rsidRDefault="0064615C" w:rsidP="002B3425">
      <w:pPr>
        <w:overflowPunct w:val="0"/>
        <w:autoSpaceDE w:val="0"/>
        <w:autoSpaceDN w:val="0"/>
        <w:spacing w:after="0"/>
        <w:rPr>
          <w:rFonts w:cstheme="minorHAnsi"/>
          <w:b/>
          <w:bCs/>
          <w:color w:val="242424"/>
          <w:shd w:val="clear" w:color="auto" w:fill="FFFFFF"/>
        </w:rPr>
      </w:pPr>
    </w:p>
    <w:p w14:paraId="38A2BDFF" w14:textId="569D3569" w:rsidR="00921985" w:rsidRDefault="00921985" w:rsidP="002B3425">
      <w:pPr>
        <w:overflowPunct w:val="0"/>
        <w:autoSpaceDE w:val="0"/>
        <w:autoSpaceDN w:val="0"/>
        <w:spacing w:after="0"/>
        <w:rPr>
          <w:rFonts w:cstheme="minorHAnsi"/>
          <w:b/>
          <w:bCs/>
          <w:color w:val="242424"/>
          <w:shd w:val="clear" w:color="auto" w:fill="FFFFFF"/>
        </w:rPr>
      </w:pPr>
      <w:r w:rsidRPr="00CF1C37">
        <w:rPr>
          <w:rFonts w:cstheme="minorHAnsi"/>
          <w:b/>
          <w:bCs/>
          <w:color w:val="242424"/>
          <w:shd w:val="clear" w:color="auto" w:fill="FFFFFF"/>
        </w:rPr>
        <w:t>Als</w:t>
      </w:r>
      <w:r>
        <w:rPr>
          <w:rFonts w:cstheme="minorHAnsi"/>
          <w:b/>
          <w:bCs/>
          <w:color w:val="242424"/>
          <w:shd w:val="clear" w:color="auto" w:fill="FFFFFF"/>
        </w:rPr>
        <w:t>o,</w:t>
      </w:r>
      <w:r w:rsidRPr="00CF1C37">
        <w:rPr>
          <w:rFonts w:cstheme="minorHAnsi"/>
          <w:b/>
          <w:bCs/>
          <w:color w:val="242424"/>
          <w:shd w:val="clear" w:color="auto" w:fill="FFFFFF"/>
        </w:rPr>
        <w:t xml:space="preserve"> attached is an FAQ on the Obesity Summit</w:t>
      </w:r>
      <w:r w:rsidR="00514697">
        <w:rPr>
          <w:rFonts w:cstheme="minorHAnsi"/>
          <w:b/>
          <w:bCs/>
          <w:color w:val="242424"/>
          <w:shd w:val="clear" w:color="auto" w:fill="FFFFFF"/>
        </w:rPr>
        <w:t xml:space="preserve"> 2024</w:t>
      </w:r>
      <w:r w:rsidRPr="00CF1C37">
        <w:rPr>
          <w:rFonts w:cstheme="minorHAnsi"/>
          <w:b/>
          <w:bCs/>
          <w:color w:val="242424"/>
          <w:shd w:val="clear" w:color="auto" w:fill="FFFFFF"/>
        </w:rPr>
        <w:t>.</w:t>
      </w:r>
      <w:r w:rsidR="00514697">
        <w:rPr>
          <w:rFonts w:cstheme="minorHAnsi"/>
          <w:b/>
          <w:bCs/>
          <w:color w:val="242424"/>
          <w:shd w:val="clear" w:color="auto" w:fill="FFFFFF"/>
        </w:rPr>
        <w:t xml:space="preserve">  Looking forward to your participation!</w:t>
      </w:r>
    </w:p>
    <w:p w14:paraId="0438AF2F" w14:textId="4EB0F37E" w:rsidR="00AC1291" w:rsidRPr="0064615C" w:rsidRDefault="0064615C" w:rsidP="00AC1291">
      <w:pPr>
        <w:rPr>
          <w:rFonts w:cstheme="minorHAnsi"/>
          <w:b/>
          <w:bCs/>
          <w:color w:val="242424"/>
          <w:shd w:val="clear" w:color="auto" w:fill="FFFFFF"/>
        </w:rPr>
      </w:pPr>
      <w:r>
        <w:rPr>
          <w:rFonts w:cstheme="minorHAnsi"/>
          <w:b/>
          <w:bCs/>
          <w:color w:val="242424"/>
          <w:shd w:val="clear" w:color="auto" w:fill="FFFFFF"/>
        </w:rPr>
        <w:br w:type="page"/>
      </w:r>
      <w:r w:rsidR="00F01021">
        <w:rPr>
          <w:b/>
          <w:bCs/>
        </w:rPr>
        <w:lastRenderedPageBreak/>
        <w:t>P</w:t>
      </w:r>
      <w:r w:rsidR="00A93D0E">
        <w:rPr>
          <w:b/>
          <w:bCs/>
        </w:rPr>
        <w:t>lease</w:t>
      </w:r>
      <w:r w:rsidR="00F01021">
        <w:rPr>
          <w:b/>
          <w:bCs/>
        </w:rPr>
        <w:t xml:space="preserve"> see </w:t>
      </w:r>
      <w:r w:rsidR="002178FA">
        <w:rPr>
          <w:b/>
          <w:bCs/>
        </w:rPr>
        <w:t xml:space="preserve">further </w:t>
      </w:r>
      <w:r w:rsidR="00A93D0E">
        <w:rPr>
          <w:b/>
          <w:bCs/>
        </w:rPr>
        <w:t xml:space="preserve">details below </w:t>
      </w:r>
      <w:r w:rsidR="002178FA">
        <w:rPr>
          <w:b/>
          <w:bCs/>
        </w:rPr>
        <w:t>on</w:t>
      </w:r>
      <w:r w:rsidR="00A93D0E">
        <w:rPr>
          <w:b/>
          <w:bCs/>
        </w:rPr>
        <w:t xml:space="preserve"> o</w:t>
      </w:r>
      <w:r w:rsidR="00A93D0E" w:rsidRPr="00A93D0E">
        <w:rPr>
          <w:b/>
          <w:bCs/>
        </w:rPr>
        <w:t>ur MBSC Obesity Summit</w:t>
      </w:r>
      <w:r w:rsidR="00A93D0E">
        <w:rPr>
          <w:b/>
          <w:bCs/>
        </w:rPr>
        <w:t>, based on questions we have received</w:t>
      </w:r>
      <w:r w:rsidR="00A93D0E" w:rsidRPr="00A93D0E">
        <w:rPr>
          <w:b/>
          <w:bCs/>
        </w:rPr>
        <w:t>.</w:t>
      </w:r>
      <w:r w:rsidR="00336DDF">
        <w:rPr>
          <w:b/>
          <w:bCs/>
        </w:rPr>
        <w:t xml:space="preserve"> </w:t>
      </w:r>
      <w:r w:rsidR="00A93D0E" w:rsidRPr="00A93D0E">
        <w:rPr>
          <w:b/>
          <w:bCs/>
        </w:rPr>
        <w:t xml:space="preserve"> </w:t>
      </w:r>
    </w:p>
    <w:p w14:paraId="59DB8792" w14:textId="47B7684B" w:rsidR="00FF5C6D" w:rsidRPr="0098083F" w:rsidRDefault="0098083F" w:rsidP="0098083F">
      <w:pPr>
        <w:rPr>
          <w:b/>
          <w:bCs/>
        </w:rPr>
      </w:pPr>
      <w:r>
        <w:rPr>
          <w:b/>
          <w:bCs/>
        </w:rPr>
        <w:t>I. S</w:t>
      </w:r>
      <w:r w:rsidR="00FF5C6D" w:rsidRPr="0098083F">
        <w:rPr>
          <w:b/>
          <w:bCs/>
        </w:rPr>
        <w:t>UMMIT DETAILS</w:t>
      </w:r>
    </w:p>
    <w:p w14:paraId="0DA5529A" w14:textId="0001A31F" w:rsidR="00AC1291" w:rsidRPr="00447936" w:rsidRDefault="00050BDE" w:rsidP="00AC1291">
      <w:r w:rsidRPr="00447936">
        <w:t>When</w:t>
      </w:r>
      <w:r w:rsidR="004810A8">
        <w:t xml:space="preserve"> is the Obesity Summit</w:t>
      </w:r>
      <w:r w:rsidRPr="00447936">
        <w:t>?</w:t>
      </w:r>
    </w:p>
    <w:p w14:paraId="0286425F" w14:textId="0149F758" w:rsidR="00050BDE" w:rsidRPr="00447936" w:rsidRDefault="00050BDE" w:rsidP="00AC1291">
      <w:pPr>
        <w:rPr>
          <w:color w:val="0070C0"/>
        </w:rPr>
      </w:pPr>
      <w:r w:rsidRPr="00447936">
        <w:rPr>
          <w:color w:val="0070C0"/>
        </w:rPr>
        <w:t xml:space="preserve">The Obesity Summit will be held on </w:t>
      </w:r>
      <w:r w:rsidRPr="009C2FF6">
        <w:rPr>
          <w:b/>
          <w:bCs/>
          <w:color w:val="0070C0"/>
        </w:rPr>
        <w:t>September 2</w:t>
      </w:r>
      <w:r w:rsidR="00BE7E9B" w:rsidRPr="009C2FF6">
        <w:rPr>
          <w:b/>
          <w:bCs/>
          <w:color w:val="0070C0"/>
        </w:rPr>
        <w:t>0</w:t>
      </w:r>
      <w:r w:rsidRPr="009C2FF6">
        <w:rPr>
          <w:b/>
          <w:bCs/>
          <w:color w:val="0070C0"/>
        </w:rPr>
        <w:t>, 202</w:t>
      </w:r>
      <w:r w:rsidR="00BE7E9B" w:rsidRPr="009C2FF6">
        <w:rPr>
          <w:b/>
          <w:bCs/>
          <w:color w:val="0070C0"/>
        </w:rPr>
        <w:t>4</w:t>
      </w:r>
      <w:r w:rsidR="005C1EAD">
        <w:rPr>
          <w:color w:val="0070C0"/>
        </w:rPr>
        <w:t>,</w:t>
      </w:r>
      <w:r w:rsidRPr="00A93D0E">
        <w:rPr>
          <w:color w:val="0070C0"/>
        </w:rPr>
        <w:t xml:space="preserve"> fro</w:t>
      </w:r>
      <w:r w:rsidRPr="00447936">
        <w:rPr>
          <w:color w:val="0070C0"/>
        </w:rPr>
        <w:t>m 8:00 a.m. to 4:</w:t>
      </w:r>
      <w:r w:rsidR="005C1EAD">
        <w:rPr>
          <w:color w:val="0070C0"/>
        </w:rPr>
        <w:t>2</w:t>
      </w:r>
      <w:r w:rsidRPr="00447936">
        <w:rPr>
          <w:color w:val="0070C0"/>
        </w:rPr>
        <w:t>0 p.m.</w:t>
      </w:r>
    </w:p>
    <w:p w14:paraId="0F217FBD" w14:textId="3BB1D4C1" w:rsidR="005B3566" w:rsidRPr="00447936" w:rsidRDefault="005B3566" w:rsidP="00AC1291">
      <w:r w:rsidRPr="00447936">
        <w:t>Where</w:t>
      </w:r>
      <w:r w:rsidR="004810A8">
        <w:t xml:space="preserve"> is the Obesity Summit</w:t>
      </w:r>
      <w:r w:rsidRPr="00447936">
        <w:t>?</w:t>
      </w:r>
    </w:p>
    <w:p w14:paraId="5FB0A8C0" w14:textId="57EC234D" w:rsidR="002178FA" w:rsidRPr="00EC25A2" w:rsidRDefault="005B3566" w:rsidP="002178FA">
      <w:pPr>
        <w:spacing w:after="0" w:line="240" w:lineRule="auto"/>
        <w:rPr>
          <w:color w:val="0070C0"/>
        </w:rPr>
      </w:pPr>
      <w:r w:rsidRPr="002178FA">
        <w:rPr>
          <w:color w:val="0070C0"/>
        </w:rPr>
        <w:t>Suburban Collection Showplace</w:t>
      </w:r>
      <w:r w:rsidR="00EC25A2">
        <w:rPr>
          <w:color w:val="0070C0"/>
        </w:rPr>
        <w:t xml:space="preserve">; </w:t>
      </w:r>
      <w:r w:rsidR="002178FA" w:rsidRPr="002178FA">
        <w:rPr>
          <w:color w:val="0070C0"/>
          <w:lang w:val="fr-FR"/>
        </w:rPr>
        <w:t>46</w:t>
      </w:r>
      <w:r w:rsidR="00A80020">
        <w:rPr>
          <w:color w:val="0070C0"/>
          <w:lang w:val="fr-FR"/>
        </w:rPr>
        <w:t>100</w:t>
      </w:r>
      <w:r w:rsidR="002178FA" w:rsidRPr="002178FA">
        <w:rPr>
          <w:color w:val="0070C0"/>
          <w:lang w:val="fr-FR"/>
        </w:rPr>
        <w:t xml:space="preserve"> Grand River Ave</w:t>
      </w:r>
      <w:r w:rsidR="004810A8">
        <w:rPr>
          <w:color w:val="0070C0"/>
          <w:lang w:val="fr-FR"/>
        </w:rPr>
        <w:t>nue</w:t>
      </w:r>
      <w:r w:rsidR="002178FA" w:rsidRPr="002178FA">
        <w:rPr>
          <w:color w:val="0070C0"/>
          <w:lang w:val="fr-FR"/>
        </w:rPr>
        <w:t xml:space="preserve">, </w:t>
      </w:r>
      <w:proofErr w:type="spellStart"/>
      <w:r w:rsidR="002178FA" w:rsidRPr="002178FA">
        <w:rPr>
          <w:color w:val="0070C0"/>
          <w:lang w:val="fr-FR"/>
        </w:rPr>
        <w:t>Novi</w:t>
      </w:r>
      <w:proofErr w:type="spellEnd"/>
      <w:r w:rsidR="00805044">
        <w:rPr>
          <w:color w:val="0070C0"/>
          <w:lang w:val="fr-FR"/>
        </w:rPr>
        <w:t>, MI</w:t>
      </w:r>
      <w:r w:rsidR="002178FA" w:rsidRPr="002178FA">
        <w:rPr>
          <w:color w:val="0070C0"/>
          <w:lang w:val="fr-FR"/>
        </w:rPr>
        <w:t xml:space="preserve"> 48374</w:t>
      </w:r>
    </w:p>
    <w:p w14:paraId="59E5CEEE" w14:textId="77777777" w:rsidR="002178FA" w:rsidRPr="00447936" w:rsidRDefault="002178FA" w:rsidP="002178FA">
      <w:pPr>
        <w:spacing w:after="0" w:line="240" w:lineRule="auto"/>
        <w:rPr>
          <w:color w:val="0070C0"/>
        </w:rPr>
      </w:pPr>
    </w:p>
    <w:p w14:paraId="58A40CCA" w14:textId="13240B99" w:rsidR="00447936" w:rsidRPr="00447936" w:rsidRDefault="00447936" w:rsidP="00AC1291">
      <w:r w:rsidRPr="00447936">
        <w:t>Who</w:t>
      </w:r>
      <w:r w:rsidR="004810A8">
        <w:t xml:space="preserve"> is invited to the Obesity Summit</w:t>
      </w:r>
      <w:r w:rsidRPr="00447936">
        <w:t>?</w:t>
      </w:r>
    </w:p>
    <w:p w14:paraId="0A23DF53" w14:textId="28789444" w:rsidR="00F44612" w:rsidRPr="00384086" w:rsidRDefault="004A4432" w:rsidP="00AC1291">
      <w:pPr>
        <w:rPr>
          <w:color w:val="0070C0"/>
        </w:rPr>
      </w:pPr>
      <w:r>
        <w:rPr>
          <w:color w:val="0070C0"/>
        </w:rPr>
        <w:t xml:space="preserve">We </w:t>
      </w:r>
      <w:r w:rsidR="00447936" w:rsidRPr="00447936">
        <w:rPr>
          <w:color w:val="0070C0"/>
        </w:rPr>
        <w:t xml:space="preserve">welcome </w:t>
      </w:r>
      <w:r w:rsidR="004810A8">
        <w:rPr>
          <w:color w:val="0070C0"/>
        </w:rPr>
        <w:t xml:space="preserve">attendance by </w:t>
      </w:r>
      <w:r w:rsidR="00110ACE">
        <w:rPr>
          <w:color w:val="0070C0"/>
        </w:rPr>
        <w:t>h</w:t>
      </w:r>
      <w:r w:rsidR="00110ACE" w:rsidRPr="00110ACE">
        <w:rPr>
          <w:color w:val="0070C0"/>
        </w:rPr>
        <w:t>ealth care practitioners including physicians (including pediatricians), physician assistants, nurse practitioners, nurses, dietitians,</w:t>
      </w:r>
      <w:r w:rsidR="00110ACE" w:rsidRPr="00085EFE">
        <w:rPr>
          <w:color w:val="0070C0"/>
        </w:rPr>
        <w:t xml:space="preserve"> social workers, pharmacists, hospital administrators, and others interested in treating obesity</w:t>
      </w:r>
      <w:r w:rsidR="00447936" w:rsidRPr="00085EFE">
        <w:rPr>
          <w:color w:val="0070C0"/>
        </w:rPr>
        <w:t xml:space="preserve">. </w:t>
      </w:r>
      <w:r w:rsidR="00195186" w:rsidRPr="00384086">
        <w:rPr>
          <w:rFonts w:cstheme="minorHAnsi"/>
          <w:b/>
          <w:bCs/>
          <w:color w:val="0070C0"/>
        </w:rPr>
        <w:t>We do ask that PCPs limit attendance to 3 non-physician staff (advance practice providers) per PCP.</w:t>
      </w:r>
      <w:r w:rsidR="00195186" w:rsidRPr="00085EFE">
        <w:rPr>
          <w:color w:val="0070C0"/>
        </w:rPr>
        <w:t xml:space="preserve"> </w:t>
      </w:r>
      <w:r w:rsidR="004810A8" w:rsidRPr="00085EFE">
        <w:rPr>
          <w:color w:val="0070C0"/>
        </w:rPr>
        <w:t>The Sum</w:t>
      </w:r>
      <w:r w:rsidR="004810A8">
        <w:rPr>
          <w:color w:val="0070C0"/>
        </w:rPr>
        <w:t xml:space="preserve">mit is </w:t>
      </w:r>
      <w:r w:rsidR="00447936" w:rsidRPr="00447936">
        <w:rPr>
          <w:color w:val="0070C0"/>
        </w:rPr>
        <w:t xml:space="preserve">not intended for the </w:t>
      </w:r>
      <w:proofErr w:type="gramStart"/>
      <w:r w:rsidR="00447936" w:rsidRPr="00447936">
        <w:rPr>
          <w:color w:val="0070C0"/>
        </w:rPr>
        <w:t>general public</w:t>
      </w:r>
      <w:proofErr w:type="gramEnd"/>
      <w:r w:rsidR="00447936" w:rsidRPr="00447936">
        <w:rPr>
          <w:color w:val="0070C0"/>
        </w:rPr>
        <w:t>.</w:t>
      </w:r>
    </w:p>
    <w:p w14:paraId="3F945EAD" w14:textId="58306D28" w:rsidR="00F44612" w:rsidRPr="00C01344" w:rsidRDefault="00F44612" w:rsidP="00AC1291">
      <w:pPr>
        <w:rPr>
          <w:color w:val="0070C0"/>
        </w:rPr>
      </w:pPr>
      <w:r>
        <w:t>Do I need to be in PGIP to attend?</w:t>
      </w:r>
    </w:p>
    <w:p w14:paraId="15D4FC1B" w14:textId="42A663E4" w:rsidR="00F44612" w:rsidRPr="00384086" w:rsidRDefault="00C01344" w:rsidP="00AC1291">
      <w:pPr>
        <w:rPr>
          <w:color w:val="0070C0"/>
        </w:rPr>
      </w:pPr>
      <w:r>
        <w:rPr>
          <w:color w:val="0070C0"/>
        </w:rPr>
        <w:t>Yes, if you are a physician</w:t>
      </w:r>
      <w:r w:rsidR="00194CDD" w:rsidRPr="00C01344">
        <w:rPr>
          <w:color w:val="0070C0"/>
        </w:rPr>
        <w:t xml:space="preserve">, you need to be in PGIP to </w:t>
      </w:r>
      <w:r>
        <w:rPr>
          <w:color w:val="0070C0"/>
        </w:rPr>
        <w:t xml:space="preserve">attend and </w:t>
      </w:r>
      <w:r w:rsidR="00194CDD" w:rsidRPr="00C01344">
        <w:rPr>
          <w:color w:val="0070C0"/>
        </w:rPr>
        <w:t>receive the reward for attendance.</w:t>
      </w:r>
    </w:p>
    <w:p w14:paraId="7F67AB61" w14:textId="7C74545A" w:rsidR="005B3566" w:rsidRPr="00447936" w:rsidRDefault="005B3566" w:rsidP="00AC1291">
      <w:r w:rsidRPr="00447936">
        <w:t>Why</w:t>
      </w:r>
      <w:r w:rsidR="004810A8">
        <w:t xml:space="preserve"> are you holding the Obesity Summit</w:t>
      </w:r>
      <w:r w:rsidRPr="00447936">
        <w:t>?</w:t>
      </w:r>
    </w:p>
    <w:p w14:paraId="2DF6CCCE" w14:textId="3FDF4F67" w:rsidR="005B3566" w:rsidRDefault="005B3566" w:rsidP="00D75E55">
      <w:pPr>
        <w:spacing w:before="240" w:after="240"/>
        <w:rPr>
          <w:color w:val="0070C0"/>
        </w:rPr>
      </w:pPr>
      <w:r w:rsidRPr="00447936">
        <w:rPr>
          <w:color w:val="0070C0"/>
        </w:rPr>
        <w:t>“Michigan has one of the highest rates of obesity in the nation, and the Obesity Summit is an excellent opportunity to raise awareness about the growing epidemic, as well as quality improvement interventions to reverse these dangerous trends in obesity</w:t>
      </w:r>
      <w:r w:rsidR="004810A8">
        <w:rPr>
          <w:color w:val="0070C0"/>
        </w:rPr>
        <w:t xml:space="preserve">. </w:t>
      </w:r>
      <w:r w:rsidRPr="00447936">
        <w:rPr>
          <w:color w:val="0070C0"/>
        </w:rPr>
        <w:t>Three out of 10 Michiganders are obese and three out of 10 are overweight, but I am confident that through collaboration with our CQI partners across the state, we can have a huge impact in decreasing obesity and improving health.”</w:t>
      </w:r>
    </w:p>
    <w:p w14:paraId="2F3D6CE8" w14:textId="3ACD9912" w:rsidR="004810A8" w:rsidRPr="00881B34" w:rsidRDefault="004810A8" w:rsidP="00881B34">
      <w:pPr>
        <w:pStyle w:val="ListParagraph"/>
        <w:numPr>
          <w:ilvl w:val="0"/>
          <w:numId w:val="3"/>
        </w:numPr>
        <w:spacing w:before="240" w:after="240"/>
        <w:rPr>
          <w:color w:val="0070C0"/>
        </w:rPr>
      </w:pPr>
      <w:r>
        <w:rPr>
          <w:color w:val="0070C0"/>
        </w:rPr>
        <w:t>Michael Englesbe, M.D., Michigan Medicine medical director of the CQI portfolio</w:t>
      </w:r>
    </w:p>
    <w:p w14:paraId="5D84AF46" w14:textId="76B2F519" w:rsidR="00050BDE" w:rsidRPr="00447936" w:rsidRDefault="00050BDE" w:rsidP="00AC1291">
      <w:r w:rsidRPr="00447936">
        <w:t>What are the objectives</w:t>
      </w:r>
      <w:r w:rsidR="004810A8">
        <w:t xml:space="preserve"> of the Obesity Summit</w:t>
      </w:r>
      <w:r w:rsidRPr="00447936">
        <w:t>?</w:t>
      </w:r>
    </w:p>
    <w:p w14:paraId="2A834EF0" w14:textId="426CF587" w:rsidR="00050BDE" w:rsidRPr="00447936" w:rsidRDefault="00050BDE" w:rsidP="00050BDE">
      <w:pPr>
        <w:spacing w:after="0" w:line="240" w:lineRule="auto"/>
        <w:rPr>
          <w:color w:val="0070C0"/>
        </w:rPr>
      </w:pPr>
      <w:r w:rsidRPr="00447936">
        <w:rPr>
          <w:color w:val="0070C0"/>
        </w:rPr>
        <w:t>Attendees will</w:t>
      </w:r>
      <w:r w:rsidR="00296E6D">
        <w:rPr>
          <w:color w:val="0070C0"/>
        </w:rPr>
        <w:t xml:space="preserve"> understand</w:t>
      </w:r>
      <w:r w:rsidRPr="00447936">
        <w:rPr>
          <w:color w:val="0070C0"/>
        </w:rPr>
        <w:t>:</w:t>
      </w:r>
    </w:p>
    <w:p w14:paraId="762BBD08" w14:textId="23AF406D" w:rsidR="00D4046F" w:rsidRPr="00D4046F" w:rsidRDefault="00296E6D" w:rsidP="00D4046F">
      <w:pPr>
        <w:numPr>
          <w:ilvl w:val="0"/>
          <w:numId w:val="11"/>
        </w:numPr>
        <w:rPr>
          <w:color w:val="0070C0"/>
        </w:rPr>
      </w:pPr>
      <w:r>
        <w:rPr>
          <w:color w:val="0070C0"/>
        </w:rPr>
        <w:t>A</w:t>
      </w:r>
      <w:r w:rsidR="00D4046F" w:rsidRPr="00D4046F">
        <w:rPr>
          <w:color w:val="0070C0"/>
        </w:rPr>
        <w:t>dverse consequences of obesity on health and well-being</w:t>
      </w:r>
    </w:p>
    <w:p w14:paraId="06FFD91E" w14:textId="09D1E076" w:rsidR="00D4046F" w:rsidRPr="00D4046F" w:rsidRDefault="00296E6D" w:rsidP="00D4046F">
      <w:pPr>
        <w:numPr>
          <w:ilvl w:val="0"/>
          <w:numId w:val="11"/>
        </w:numPr>
        <w:rPr>
          <w:color w:val="0070C0"/>
        </w:rPr>
      </w:pPr>
      <w:r>
        <w:rPr>
          <w:color w:val="0070C0"/>
        </w:rPr>
        <w:t>E</w:t>
      </w:r>
      <w:r w:rsidR="00D4046F" w:rsidRPr="00D4046F">
        <w:rPr>
          <w:color w:val="0070C0"/>
        </w:rPr>
        <w:t>vidence-based weight management treatment options, including lifestyle change interventions, pharmacotherapy, and bariatric surgery for adult and pediatric patients</w:t>
      </w:r>
    </w:p>
    <w:p w14:paraId="3C2FB312" w14:textId="52B1A4B6" w:rsidR="00B44849" w:rsidRPr="00384086" w:rsidRDefault="00296E6D" w:rsidP="00384086">
      <w:pPr>
        <w:numPr>
          <w:ilvl w:val="0"/>
          <w:numId w:val="11"/>
        </w:numPr>
        <w:rPr>
          <w:color w:val="0070C0"/>
        </w:rPr>
      </w:pPr>
      <w:r>
        <w:rPr>
          <w:color w:val="0070C0"/>
        </w:rPr>
        <w:t>O</w:t>
      </w:r>
      <w:r w:rsidR="00D4046F" w:rsidRPr="00D4046F">
        <w:rPr>
          <w:color w:val="0070C0"/>
        </w:rPr>
        <w:t>pportunities to improve obesity treatment in general practice settings</w:t>
      </w:r>
    </w:p>
    <w:p w14:paraId="754954FC" w14:textId="6BB1A97C" w:rsidR="009305EA" w:rsidRDefault="009305EA" w:rsidP="009305EA">
      <w:r>
        <w:t>Will the content presented at the Obesity Summit include the pediatric population or will the focus be treating and managing obese adults?</w:t>
      </w:r>
    </w:p>
    <w:p w14:paraId="194E4DBF" w14:textId="77777777" w:rsidR="009305EA" w:rsidRPr="009305EA" w:rsidRDefault="009305EA" w:rsidP="009305EA">
      <w:pPr>
        <w:pStyle w:val="ListParagraph"/>
        <w:numPr>
          <w:ilvl w:val="0"/>
          <w:numId w:val="11"/>
        </w:numPr>
        <w:rPr>
          <w:color w:val="0070C0"/>
        </w:rPr>
      </w:pPr>
      <w:r w:rsidRPr="009305EA">
        <w:rPr>
          <w:color w:val="0070C0"/>
        </w:rPr>
        <w:t xml:space="preserve">This year’s Summit will include presentations regarding the pediatric patient population.  </w:t>
      </w:r>
    </w:p>
    <w:p w14:paraId="4A6F6C68" w14:textId="77777777" w:rsidR="009305EA" w:rsidRDefault="009305EA" w:rsidP="00D75E55"/>
    <w:p w14:paraId="736498DD" w14:textId="77777777" w:rsidR="009305EA" w:rsidRDefault="009305EA" w:rsidP="00D75E55"/>
    <w:p w14:paraId="252C9967" w14:textId="2F9E9FC8" w:rsidR="00CB19E0" w:rsidRPr="00384086" w:rsidRDefault="004A4432" w:rsidP="00D75E55">
      <w:r>
        <w:lastRenderedPageBreak/>
        <w:t>What is the agenda</w:t>
      </w:r>
      <w:r w:rsidR="004810A8">
        <w:t xml:space="preserve"> of the Obesity Summit</w:t>
      </w:r>
      <w:r>
        <w:t>?</w:t>
      </w:r>
      <w:r w:rsidR="00F52767">
        <w:t xml:space="preserve">    </w:t>
      </w:r>
      <w:r w:rsidR="00F52767" w:rsidRPr="00CB19E0">
        <w:rPr>
          <w:color w:val="0070C0"/>
        </w:rPr>
        <w:t>Please</w:t>
      </w:r>
      <w:r w:rsidR="00F52767">
        <w:rPr>
          <w:color w:val="0070C0"/>
        </w:rPr>
        <w:t xml:space="preserve"> see below</w:t>
      </w:r>
      <w:r w:rsidR="00F52767" w:rsidRPr="00CB19E0">
        <w:rPr>
          <w:color w:val="0070C0"/>
        </w:rPr>
        <w:t>:</w:t>
      </w:r>
    </w:p>
    <w:p w14:paraId="740247A5" w14:textId="77777777" w:rsidR="00817512" w:rsidRPr="00B16536" w:rsidRDefault="00817512" w:rsidP="00817512">
      <w:pPr>
        <w:spacing w:after="0" w:line="240" w:lineRule="auto"/>
        <w:contextualSpacing/>
        <w:jc w:val="center"/>
        <w:rPr>
          <w:rFonts w:cstheme="minorHAnsi"/>
          <w:b/>
          <w:color w:val="0070C0"/>
        </w:rPr>
      </w:pPr>
      <w:r w:rsidRPr="00B16536">
        <w:rPr>
          <w:rFonts w:cstheme="minorHAnsi"/>
          <w:b/>
          <w:color w:val="0070C0"/>
        </w:rPr>
        <w:t>MBSC/BCBSM Obesity Management Summit Agenda</w:t>
      </w:r>
    </w:p>
    <w:p w14:paraId="4C3089DD" w14:textId="5CF9F7CF" w:rsidR="00817512" w:rsidRPr="005C1EAD" w:rsidRDefault="00817512" w:rsidP="005C1EAD">
      <w:pPr>
        <w:spacing w:after="0" w:line="240" w:lineRule="auto"/>
        <w:contextualSpacing/>
        <w:jc w:val="center"/>
        <w:rPr>
          <w:rFonts w:cstheme="minorHAnsi"/>
          <w:b/>
          <w:color w:val="0070C0"/>
        </w:rPr>
      </w:pPr>
      <w:r w:rsidRPr="00B16536">
        <w:rPr>
          <w:rFonts w:cstheme="minorHAnsi"/>
          <w:b/>
          <w:color w:val="0070C0"/>
        </w:rPr>
        <w:t>September 20, 2024</w:t>
      </w:r>
    </w:p>
    <w:p w14:paraId="7D25C331" w14:textId="77777777" w:rsidR="00817512" w:rsidRPr="00B16536" w:rsidRDefault="00817512" w:rsidP="00817512">
      <w:pPr>
        <w:spacing w:after="0" w:line="240" w:lineRule="auto"/>
        <w:contextualSpacing/>
        <w:jc w:val="center"/>
        <w:rPr>
          <w:rFonts w:cstheme="minorHAnsi"/>
          <w:b/>
          <w:bCs/>
          <w:color w:val="0070C0"/>
        </w:rPr>
      </w:pPr>
      <w:r w:rsidRPr="00B16536">
        <w:rPr>
          <w:rFonts w:cstheme="minorHAnsi"/>
          <w:b/>
          <w:bCs/>
          <w:color w:val="0070C0"/>
        </w:rPr>
        <w:t>SUBURBAN COLLECTION SHOWPLACE</w:t>
      </w:r>
    </w:p>
    <w:p w14:paraId="2CBE1BD3" w14:textId="77777777" w:rsidR="00817512" w:rsidRPr="00B16536" w:rsidRDefault="00817512" w:rsidP="00817512">
      <w:pPr>
        <w:spacing w:after="0" w:line="240" w:lineRule="auto"/>
        <w:contextualSpacing/>
        <w:jc w:val="center"/>
        <w:rPr>
          <w:rFonts w:cstheme="minorHAnsi"/>
          <w:b/>
          <w:bCs/>
          <w:color w:val="0070C0"/>
          <w:lang w:val="fr-FR"/>
        </w:rPr>
      </w:pPr>
      <w:r w:rsidRPr="00B16536">
        <w:rPr>
          <w:rFonts w:cstheme="minorHAnsi"/>
          <w:b/>
          <w:bCs/>
          <w:color w:val="0070C0"/>
          <w:lang w:val="fr-FR"/>
        </w:rPr>
        <w:t xml:space="preserve">46100 Grand River Ave. </w:t>
      </w:r>
      <w:proofErr w:type="spellStart"/>
      <w:r w:rsidRPr="00B16536">
        <w:rPr>
          <w:rFonts w:cstheme="minorHAnsi"/>
          <w:b/>
          <w:bCs/>
          <w:color w:val="0070C0"/>
          <w:lang w:val="fr-FR"/>
        </w:rPr>
        <w:t>Novi</w:t>
      </w:r>
      <w:proofErr w:type="spellEnd"/>
      <w:r w:rsidRPr="00B16536">
        <w:rPr>
          <w:rFonts w:cstheme="minorHAnsi"/>
          <w:b/>
          <w:bCs/>
          <w:color w:val="0070C0"/>
          <w:lang w:val="fr-FR"/>
        </w:rPr>
        <w:t>, MI 48374</w:t>
      </w:r>
    </w:p>
    <w:p w14:paraId="143E2C38" w14:textId="77777777" w:rsidR="00817512" w:rsidRPr="00B16536" w:rsidRDefault="00817512" w:rsidP="00817512">
      <w:pPr>
        <w:spacing w:after="0" w:line="240" w:lineRule="auto"/>
        <w:contextualSpacing/>
        <w:jc w:val="center"/>
        <w:rPr>
          <w:rFonts w:cstheme="minorHAnsi"/>
          <w:b/>
          <w:bCs/>
          <w:color w:val="0070C0"/>
          <w:lang w:val="fr-FR"/>
        </w:rPr>
      </w:pPr>
    </w:p>
    <w:p w14:paraId="30332D85" w14:textId="77777777" w:rsidR="00817512" w:rsidRPr="00B16536" w:rsidRDefault="00817512" w:rsidP="00817512">
      <w:pPr>
        <w:spacing w:after="0" w:line="240" w:lineRule="auto"/>
        <w:contextualSpacing/>
        <w:rPr>
          <w:rFonts w:eastAsia="Calibri" w:cstheme="minorHAnsi"/>
          <w:color w:val="0070C0"/>
          <w:u w:val="single"/>
        </w:rPr>
      </w:pPr>
      <w:r w:rsidRPr="00B16536">
        <w:rPr>
          <w:rFonts w:eastAsia="Calibri" w:cstheme="minorHAnsi"/>
          <w:color w:val="0070C0"/>
          <w:u w:val="single"/>
        </w:rPr>
        <w:t>Learning Objectives</w:t>
      </w:r>
    </w:p>
    <w:p w14:paraId="3666249A" w14:textId="77777777" w:rsidR="00817512" w:rsidRPr="00B16536" w:rsidRDefault="00817512" w:rsidP="00817512">
      <w:pPr>
        <w:numPr>
          <w:ilvl w:val="0"/>
          <w:numId w:val="16"/>
        </w:numPr>
        <w:spacing w:after="0" w:line="240" w:lineRule="auto"/>
        <w:contextualSpacing/>
        <w:rPr>
          <w:rFonts w:eastAsia="Calibri" w:cstheme="minorHAnsi"/>
          <w:color w:val="0070C0"/>
        </w:rPr>
      </w:pPr>
      <w:r w:rsidRPr="00B16536">
        <w:rPr>
          <w:rFonts w:eastAsia="Calibri" w:cstheme="minorHAnsi"/>
          <w:color w:val="0070C0"/>
        </w:rPr>
        <w:t>Attendees will understand the adverse consequences of obesity on health and well-being.</w:t>
      </w:r>
    </w:p>
    <w:p w14:paraId="07970742" w14:textId="77777777" w:rsidR="00817512" w:rsidRPr="00B16536" w:rsidRDefault="00817512" w:rsidP="00817512">
      <w:pPr>
        <w:numPr>
          <w:ilvl w:val="0"/>
          <w:numId w:val="16"/>
        </w:numPr>
        <w:spacing w:after="0" w:line="240" w:lineRule="auto"/>
        <w:contextualSpacing/>
        <w:rPr>
          <w:rFonts w:eastAsia="Calibri" w:cstheme="minorHAnsi"/>
          <w:color w:val="0070C0"/>
        </w:rPr>
      </w:pPr>
      <w:r w:rsidRPr="00B16536">
        <w:rPr>
          <w:rFonts w:eastAsia="Calibri" w:cstheme="minorHAnsi"/>
          <w:color w:val="0070C0"/>
        </w:rPr>
        <w:t xml:space="preserve">Attendees understand the full range of evidence-based weight management treatment options, including lifestyle change interventions, pharmacotherapy, and bariatric surgery.   </w:t>
      </w:r>
    </w:p>
    <w:p w14:paraId="47FE2440" w14:textId="77777777" w:rsidR="00817512" w:rsidRPr="00B16536" w:rsidRDefault="00817512" w:rsidP="00817512">
      <w:pPr>
        <w:numPr>
          <w:ilvl w:val="0"/>
          <w:numId w:val="16"/>
        </w:numPr>
        <w:spacing w:after="0" w:line="240" w:lineRule="auto"/>
        <w:contextualSpacing/>
        <w:rPr>
          <w:rFonts w:eastAsia="Calibri" w:cstheme="minorHAnsi"/>
          <w:color w:val="0070C0"/>
        </w:rPr>
      </w:pPr>
      <w:r w:rsidRPr="00B16536">
        <w:rPr>
          <w:rFonts w:eastAsia="Calibri" w:cstheme="minorHAnsi"/>
          <w:color w:val="0070C0"/>
        </w:rPr>
        <w:t>Attendees will understand opportunities to improve obesity treatment in general practice settings.</w:t>
      </w:r>
    </w:p>
    <w:p w14:paraId="7BC18AB5" w14:textId="77777777" w:rsidR="00817512" w:rsidRPr="00B16536" w:rsidRDefault="00817512" w:rsidP="00817512">
      <w:pPr>
        <w:spacing w:after="0" w:line="240" w:lineRule="auto"/>
        <w:contextualSpacing/>
        <w:rPr>
          <w:rFonts w:cstheme="minorHAnsi"/>
          <w:color w:val="0070C0"/>
        </w:rPr>
      </w:pPr>
    </w:p>
    <w:p w14:paraId="3305E3A4"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bCs/>
          <w:color w:val="0070C0"/>
          <w:sz w:val="21"/>
          <w:szCs w:val="21"/>
        </w:rPr>
        <w:t>7:00 AM:</w:t>
      </w:r>
      <w:r w:rsidRPr="00D31AB6">
        <w:rPr>
          <w:rFonts w:ascii="Arial" w:hAnsi="Arial" w:cs="Arial"/>
          <w:color w:val="0070C0"/>
          <w:sz w:val="21"/>
          <w:szCs w:val="21"/>
        </w:rPr>
        <w:t xml:space="preserve"> </w:t>
      </w:r>
      <w:r w:rsidRPr="00D31AB6">
        <w:rPr>
          <w:rFonts w:ascii="Arial" w:hAnsi="Arial" w:cs="Arial"/>
          <w:b/>
          <w:color w:val="0070C0"/>
          <w:sz w:val="21"/>
          <w:szCs w:val="21"/>
        </w:rPr>
        <w:t>Registration, Continental Breakfast</w:t>
      </w:r>
    </w:p>
    <w:p w14:paraId="03FAD4C3" w14:textId="77777777" w:rsidR="00DA5978" w:rsidRPr="00D31AB6" w:rsidRDefault="00DA5978" w:rsidP="00DA5978">
      <w:pPr>
        <w:spacing w:after="0" w:line="240" w:lineRule="auto"/>
        <w:contextualSpacing/>
        <w:rPr>
          <w:rFonts w:ascii="Arial" w:hAnsi="Arial" w:cs="Arial"/>
          <w:b/>
          <w:color w:val="0070C0"/>
          <w:sz w:val="21"/>
          <w:szCs w:val="21"/>
        </w:rPr>
      </w:pPr>
    </w:p>
    <w:p w14:paraId="48C0E992" w14:textId="77777777" w:rsidR="00DA5978" w:rsidRPr="00D31AB6" w:rsidRDefault="00DA5978" w:rsidP="00DA5978">
      <w:pPr>
        <w:spacing w:after="0" w:line="240" w:lineRule="auto"/>
        <w:contextualSpacing/>
        <w:rPr>
          <w:rFonts w:ascii="Arial" w:hAnsi="Arial" w:cs="Arial"/>
          <w:color w:val="0070C0"/>
          <w:sz w:val="21"/>
          <w:szCs w:val="21"/>
        </w:rPr>
      </w:pPr>
      <w:r w:rsidRPr="00D31AB6">
        <w:rPr>
          <w:rFonts w:ascii="Arial" w:hAnsi="Arial" w:cs="Arial"/>
          <w:b/>
          <w:bCs/>
          <w:color w:val="0070C0"/>
          <w:sz w:val="21"/>
          <w:szCs w:val="21"/>
        </w:rPr>
        <w:t>8:00 AM:</w:t>
      </w:r>
      <w:r w:rsidRPr="00D31AB6">
        <w:rPr>
          <w:rFonts w:ascii="Arial" w:hAnsi="Arial" w:cs="Arial"/>
          <w:color w:val="0070C0"/>
          <w:sz w:val="21"/>
          <w:szCs w:val="21"/>
        </w:rPr>
        <w:t xml:space="preserve"> </w:t>
      </w:r>
      <w:r w:rsidRPr="00D31AB6">
        <w:rPr>
          <w:rFonts w:ascii="Arial" w:hAnsi="Arial" w:cs="Arial"/>
          <w:b/>
          <w:color w:val="0070C0"/>
          <w:sz w:val="21"/>
          <w:szCs w:val="21"/>
        </w:rPr>
        <w:t>Conference Welcome and Overview</w:t>
      </w:r>
      <w:r w:rsidRPr="00D31AB6">
        <w:rPr>
          <w:rFonts w:ascii="Arial" w:hAnsi="Arial" w:cs="Arial"/>
          <w:color w:val="0070C0"/>
          <w:sz w:val="21"/>
          <w:szCs w:val="21"/>
        </w:rPr>
        <w:t xml:space="preserve"> </w:t>
      </w:r>
      <w:r w:rsidRPr="00D31AB6">
        <w:rPr>
          <w:rFonts w:ascii="Arial" w:hAnsi="Arial" w:cs="Arial"/>
          <w:bCs/>
          <w:color w:val="0070C0"/>
          <w:sz w:val="21"/>
          <w:szCs w:val="21"/>
        </w:rPr>
        <w:t xml:space="preserve">Dina Griauzde, MD, MSc, Dipl. ABOM </w:t>
      </w:r>
      <w:r w:rsidRPr="00D31AB6">
        <w:rPr>
          <w:rFonts w:ascii="Arial" w:hAnsi="Arial" w:cs="Arial"/>
          <w:bCs/>
          <w:i/>
          <w:iCs/>
          <w:color w:val="0070C0"/>
          <w:sz w:val="21"/>
          <w:szCs w:val="21"/>
        </w:rPr>
        <w:t>(Michigan Medicine)</w:t>
      </w:r>
    </w:p>
    <w:p w14:paraId="2BCD70BD" w14:textId="77777777" w:rsidR="00DA5978" w:rsidRPr="00D31AB6" w:rsidRDefault="00DA5978" w:rsidP="00DA5978">
      <w:pPr>
        <w:spacing w:after="0" w:line="240" w:lineRule="auto"/>
        <w:contextualSpacing/>
        <w:rPr>
          <w:rFonts w:ascii="Arial" w:hAnsi="Arial" w:cs="Arial"/>
          <w:b/>
          <w:color w:val="0070C0"/>
          <w:sz w:val="21"/>
          <w:szCs w:val="21"/>
        </w:rPr>
      </w:pPr>
    </w:p>
    <w:p w14:paraId="036ACF51" w14:textId="77777777" w:rsidR="00DA5978" w:rsidRPr="00D31AB6" w:rsidRDefault="00DA5978" w:rsidP="00DA5978">
      <w:pPr>
        <w:spacing w:after="0" w:line="240" w:lineRule="auto"/>
        <w:contextualSpacing/>
        <w:rPr>
          <w:rFonts w:ascii="Arial" w:hAnsi="Arial" w:cs="Arial"/>
          <w:b/>
          <w:color w:val="0070C0"/>
          <w:sz w:val="21"/>
          <w:szCs w:val="21"/>
          <w:u w:val="single"/>
        </w:rPr>
      </w:pPr>
      <w:r w:rsidRPr="00D31AB6">
        <w:rPr>
          <w:rFonts w:ascii="Arial" w:hAnsi="Arial" w:cs="Arial"/>
          <w:b/>
          <w:color w:val="0070C0"/>
          <w:sz w:val="21"/>
          <w:szCs w:val="21"/>
          <w:u w:val="single"/>
        </w:rPr>
        <w:t xml:space="preserve">Session I. Topic – Raising Awareness </w:t>
      </w:r>
    </w:p>
    <w:p w14:paraId="33A002EF" w14:textId="77777777" w:rsidR="00DA5978" w:rsidRPr="00D31AB6" w:rsidRDefault="00DA5978" w:rsidP="00DA5978">
      <w:pPr>
        <w:spacing w:after="0" w:line="240" w:lineRule="auto"/>
        <w:contextualSpacing/>
        <w:rPr>
          <w:rFonts w:ascii="Arial" w:hAnsi="Arial" w:cs="Arial"/>
          <w:b/>
          <w:i/>
          <w:iCs/>
          <w:color w:val="0070C0"/>
          <w:sz w:val="21"/>
          <w:szCs w:val="21"/>
        </w:rPr>
      </w:pPr>
      <w:r w:rsidRPr="00D31AB6">
        <w:rPr>
          <w:rFonts w:ascii="Arial" w:hAnsi="Arial" w:cs="Arial"/>
          <w:bCs/>
          <w:color w:val="0070C0"/>
          <w:sz w:val="21"/>
          <w:szCs w:val="21"/>
        </w:rPr>
        <w:t xml:space="preserve">Moderator: Arthur Carlin, MD </w:t>
      </w:r>
      <w:r w:rsidRPr="00D31AB6">
        <w:rPr>
          <w:rFonts w:ascii="Arial" w:hAnsi="Arial" w:cs="Arial"/>
          <w:bCs/>
          <w:i/>
          <w:iCs/>
          <w:color w:val="0070C0"/>
          <w:sz w:val="21"/>
          <w:szCs w:val="21"/>
        </w:rPr>
        <w:t>(Henry Ford Macomb)</w:t>
      </w:r>
    </w:p>
    <w:p w14:paraId="1C9D609F" w14:textId="77777777" w:rsidR="00DA5978" w:rsidRPr="00D31AB6" w:rsidRDefault="00DA5978" w:rsidP="00DA5978">
      <w:pPr>
        <w:spacing w:after="0" w:line="240" w:lineRule="auto"/>
        <w:ind w:left="720"/>
        <w:contextualSpacing/>
        <w:rPr>
          <w:rFonts w:ascii="Arial" w:hAnsi="Arial" w:cs="Arial"/>
          <w:b/>
          <w:color w:val="0070C0"/>
          <w:sz w:val="21"/>
          <w:szCs w:val="21"/>
        </w:rPr>
      </w:pPr>
    </w:p>
    <w:p w14:paraId="5C906669"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 xml:space="preserve">8:15 AM: </w:t>
      </w:r>
      <w:r w:rsidRPr="00D31AB6">
        <w:rPr>
          <w:rStyle w:val="cf01"/>
          <w:rFonts w:ascii="Arial" w:hAnsi="Arial" w:cs="Arial"/>
          <w:b/>
          <w:color w:val="0070C0"/>
          <w:sz w:val="21"/>
          <w:szCs w:val="21"/>
        </w:rPr>
        <w:t xml:space="preserve">The Epidemiology and Pathophysiology of Obesity </w:t>
      </w:r>
    </w:p>
    <w:p w14:paraId="2AB5C242"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w:t>
      </w:r>
      <w:r w:rsidRPr="00D31AB6">
        <w:rPr>
          <w:rStyle w:val="cf01"/>
          <w:rFonts w:ascii="Arial" w:hAnsi="Arial" w:cs="Arial"/>
          <w:color w:val="0070C0"/>
          <w:sz w:val="21"/>
          <w:szCs w:val="21"/>
        </w:rPr>
        <w:t xml:space="preserve">Kim Pfotenhauer, DO </w:t>
      </w:r>
      <w:r w:rsidRPr="00D31AB6">
        <w:rPr>
          <w:rStyle w:val="cf01"/>
          <w:rFonts w:ascii="Arial" w:hAnsi="Arial" w:cs="Arial"/>
          <w:i/>
          <w:iCs/>
          <w:color w:val="0070C0"/>
          <w:sz w:val="21"/>
          <w:szCs w:val="21"/>
        </w:rPr>
        <w:t>(Michigan State University)</w:t>
      </w:r>
    </w:p>
    <w:p w14:paraId="19EA17F9"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rPr>
        <w:tab/>
      </w:r>
    </w:p>
    <w:p w14:paraId="44A67590"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 xml:space="preserve">8:35 AM: Weight Stigma and Disparities </w:t>
      </w:r>
    </w:p>
    <w:p w14:paraId="40F8E171"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Cassandra (Cassie) Turner, LMSW </w:t>
      </w:r>
      <w:r w:rsidRPr="00D31AB6">
        <w:rPr>
          <w:rFonts w:ascii="Arial" w:hAnsi="Arial" w:cs="Arial"/>
          <w:bCs/>
          <w:i/>
          <w:iCs/>
          <w:color w:val="0070C0"/>
          <w:sz w:val="21"/>
          <w:szCs w:val="21"/>
        </w:rPr>
        <w:t>(Michigan Medicine)</w:t>
      </w:r>
    </w:p>
    <w:p w14:paraId="26ED7482" w14:textId="77777777" w:rsidR="00DA5978" w:rsidRPr="00D31AB6" w:rsidRDefault="00DA5978" w:rsidP="00DA5978">
      <w:pPr>
        <w:spacing w:after="0" w:line="240" w:lineRule="auto"/>
        <w:contextualSpacing/>
        <w:rPr>
          <w:rFonts w:ascii="Arial" w:hAnsi="Arial" w:cs="Arial"/>
          <w:bCs/>
          <w:color w:val="0070C0"/>
          <w:sz w:val="21"/>
          <w:szCs w:val="21"/>
        </w:rPr>
      </w:pPr>
    </w:p>
    <w:p w14:paraId="7E9B6B80" w14:textId="77777777" w:rsidR="00DA5978" w:rsidRPr="00D31AB6" w:rsidRDefault="00DA5978" w:rsidP="00DA5978">
      <w:pPr>
        <w:spacing w:after="0" w:line="240" w:lineRule="auto"/>
        <w:contextualSpacing/>
        <w:rPr>
          <w:rFonts w:ascii="Arial" w:hAnsi="Arial" w:cs="Arial"/>
          <w:b/>
          <w:color w:val="0070C0"/>
          <w:sz w:val="21"/>
          <w:szCs w:val="21"/>
        </w:rPr>
      </w:pPr>
      <w:bookmarkStart w:id="0" w:name="_Hlk96603984"/>
      <w:r w:rsidRPr="00D31AB6">
        <w:rPr>
          <w:rFonts w:ascii="Arial" w:hAnsi="Arial" w:cs="Arial"/>
          <w:b/>
          <w:color w:val="0070C0"/>
          <w:sz w:val="21"/>
          <w:szCs w:val="21"/>
        </w:rPr>
        <w:t xml:space="preserve">8:55 AM:  Taking a Weight-Focused Approach to Chronic Disease Prevention and Management </w:t>
      </w:r>
    </w:p>
    <w:p w14:paraId="2B780A42"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Jonathan Gabison, MD </w:t>
      </w:r>
      <w:r w:rsidRPr="00D31AB6">
        <w:rPr>
          <w:rFonts w:ascii="Arial" w:hAnsi="Arial" w:cs="Arial"/>
          <w:bCs/>
          <w:i/>
          <w:iCs/>
          <w:color w:val="0070C0"/>
          <w:sz w:val="21"/>
          <w:szCs w:val="21"/>
        </w:rPr>
        <w:t>(Michigan Medicine)</w:t>
      </w:r>
    </w:p>
    <w:p w14:paraId="372E4A16" w14:textId="77777777" w:rsidR="00DA5978" w:rsidRPr="00D31AB6" w:rsidRDefault="00DA5978" w:rsidP="00DA5978">
      <w:pPr>
        <w:spacing w:after="0" w:line="240" w:lineRule="auto"/>
        <w:contextualSpacing/>
        <w:rPr>
          <w:rFonts w:ascii="Arial" w:hAnsi="Arial" w:cs="Arial"/>
          <w:bCs/>
          <w:color w:val="0070C0"/>
          <w:sz w:val="21"/>
          <w:szCs w:val="21"/>
        </w:rPr>
      </w:pPr>
    </w:p>
    <w:p w14:paraId="05DD0C1B"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9:15 AM:  Clinical Insights: The Hospitalized Medical Patient with Obesity</w:t>
      </w:r>
    </w:p>
    <w:p w14:paraId="0C2620AF"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David Paje, MD, MPH </w:t>
      </w:r>
      <w:r w:rsidRPr="00D31AB6">
        <w:rPr>
          <w:rFonts w:ascii="Arial" w:hAnsi="Arial" w:cs="Arial"/>
          <w:bCs/>
          <w:i/>
          <w:iCs/>
          <w:color w:val="0070C0"/>
          <w:sz w:val="21"/>
          <w:szCs w:val="21"/>
        </w:rPr>
        <w:t>(Michigan Medicine)</w:t>
      </w:r>
      <w:r w:rsidRPr="00D31AB6">
        <w:rPr>
          <w:rFonts w:ascii="Arial" w:hAnsi="Arial" w:cs="Arial"/>
          <w:bCs/>
          <w:color w:val="0070C0"/>
          <w:sz w:val="21"/>
          <w:szCs w:val="21"/>
        </w:rPr>
        <w:t xml:space="preserve"> and Elizabeth McLaughlin, MS, RN </w:t>
      </w:r>
      <w:r w:rsidRPr="00D31AB6">
        <w:rPr>
          <w:rFonts w:ascii="Arial" w:hAnsi="Arial" w:cs="Arial"/>
          <w:bCs/>
          <w:i/>
          <w:iCs/>
          <w:color w:val="0070C0"/>
          <w:sz w:val="21"/>
          <w:szCs w:val="21"/>
        </w:rPr>
        <w:t>(Michigan Hospital Medicine Safety Consortium- HMS)</w:t>
      </w:r>
    </w:p>
    <w:p w14:paraId="2DC087E2" w14:textId="77777777" w:rsidR="00DA5978" w:rsidRPr="00D31AB6" w:rsidRDefault="00DA5978" w:rsidP="00DA5978">
      <w:pPr>
        <w:spacing w:after="0" w:line="240" w:lineRule="auto"/>
        <w:contextualSpacing/>
        <w:rPr>
          <w:rFonts w:ascii="Arial" w:hAnsi="Arial" w:cs="Arial"/>
          <w:b/>
          <w:color w:val="0070C0"/>
          <w:sz w:val="21"/>
          <w:szCs w:val="21"/>
        </w:rPr>
      </w:pPr>
    </w:p>
    <w:p w14:paraId="4E29A651"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9:25 AM: Patient Story</w:t>
      </w:r>
    </w:p>
    <w:p w14:paraId="2EDE5AA0"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Frankie Bacarella </w:t>
      </w:r>
      <w:r w:rsidRPr="00D31AB6">
        <w:rPr>
          <w:rFonts w:ascii="Arial" w:hAnsi="Arial" w:cs="Arial"/>
          <w:bCs/>
          <w:i/>
          <w:iCs/>
          <w:color w:val="0070C0"/>
          <w:sz w:val="21"/>
          <w:szCs w:val="21"/>
        </w:rPr>
        <w:t>(Patient Advisor)</w:t>
      </w:r>
    </w:p>
    <w:bookmarkEnd w:id="0"/>
    <w:p w14:paraId="234786DE" w14:textId="77777777" w:rsidR="00DA5978" w:rsidRPr="00D31AB6" w:rsidRDefault="00DA5978" w:rsidP="00DA5978">
      <w:pPr>
        <w:spacing w:after="0" w:line="240" w:lineRule="auto"/>
        <w:contextualSpacing/>
        <w:rPr>
          <w:rFonts w:ascii="Arial" w:hAnsi="Arial" w:cs="Arial"/>
          <w:color w:val="0070C0"/>
          <w:sz w:val="21"/>
          <w:szCs w:val="21"/>
        </w:rPr>
      </w:pPr>
    </w:p>
    <w:p w14:paraId="0A0DA4DB"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9:35 AM: Q &amp; A Panel Discussion</w:t>
      </w:r>
    </w:p>
    <w:p w14:paraId="487A0D7F" w14:textId="77777777" w:rsidR="00DA5978" w:rsidRPr="00D31AB6" w:rsidRDefault="00DA5978" w:rsidP="00DA5978">
      <w:pPr>
        <w:spacing w:after="0" w:line="240" w:lineRule="auto"/>
        <w:contextualSpacing/>
        <w:rPr>
          <w:rFonts w:ascii="Arial" w:hAnsi="Arial" w:cs="Arial"/>
          <w:color w:val="0070C0"/>
          <w:sz w:val="21"/>
          <w:szCs w:val="21"/>
        </w:rPr>
      </w:pPr>
    </w:p>
    <w:p w14:paraId="0D6493DC"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 xml:space="preserve">9:50 AM:  Refreshment Break + Networking </w:t>
      </w:r>
    </w:p>
    <w:p w14:paraId="668926C7" w14:textId="77777777" w:rsidR="00DA5978" w:rsidRPr="00D31AB6" w:rsidRDefault="00DA5978" w:rsidP="00DA5978">
      <w:pPr>
        <w:spacing w:after="0" w:line="240" w:lineRule="auto"/>
        <w:contextualSpacing/>
        <w:rPr>
          <w:rFonts w:ascii="Arial" w:hAnsi="Arial" w:cs="Arial"/>
          <w:b/>
          <w:bCs/>
          <w:color w:val="0070C0"/>
          <w:sz w:val="21"/>
          <w:szCs w:val="21"/>
        </w:rPr>
      </w:pPr>
    </w:p>
    <w:p w14:paraId="36A1818D" w14:textId="77777777" w:rsidR="00DA5978" w:rsidRPr="00D31AB6" w:rsidRDefault="00DA5978" w:rsidP="00DA5978">
      <w:pPr>
        <w:spacing w:after="0" w:line="240" w:lineRule="auto"/>
        <w:contextualSpacing/>
        <w:rPr>
          <w:rFonts w:ascii="Arial" w:hAnsi="Arial" w:cs="Arial"/>
          <w:b/>
          <w:bCs/>
          <w:color w:val="0070C0"/>
          <w:sz w:val="21"/>
          <w:szCs w:val="21"/>
          <w:u w:val="single"/>
        </w:rPr>
      </w:pPr>
      <w:r w:rsidRPr="00D31AB6">
        <w:rPr>
          <w:rFonts w:ascii="Arial" w:hAnsi="Arial" w:cs="Arial"/>
          <w:b/>
          <w:bCs/>
          <w:color w:val="0070C0"/>
          <w:sz w:val="21"/>
          <w:szCs w:val="21"/>
          <w:u w:val="single"/>
        </w:rPr>
        <w:t xml:space="preserve">Session II. Lifestyle &amp; Dietary Interventions for Weight Management </w:t>
      </w:r>
    </w:p>
    <w:p w14:paraId="6CF3CF38" w14:textId="77777777" w:rsidR="00DA5978" w:rsidRPr="00D31AB6" w:rsidRDefault="00DA5978" w:rsidP="00DA5978">
      <w:pPr>
        <w:spacing w:after="0" w:line="240" w:lineRule="auto"/>
        <w:contextualSpacing/>
        <w:rPr>
          <w:rFonts w:ascii="Arial" w:hAnsi="Arial" w:cs="Arial"/>
          <w:i/>
          <w:iCs/>
          <w:color w:val="0070C0"/>
          <w:sz w:val="21"/>
          <w:szCs w:val="21"/>
        </w:rPr>
      </w:pPr>
      <w:r w:rsidRPr="00D31AB6">
        <w:rPr>
          <w:rFonts w:ascii="Arial" w:hAnsi="Arial" w:cs="Arial"/>
          <w:color w:val="0070C0"/>
          <w:sz w:val="21"/>
          <w:szCs w:val="21"/>
        </w:rPr>
        <w:t xml:space="preserve">Moderator: Oliver Varban, MD </w:t>
      </w:r>
      <w:r w:rsidRPr="00D31AB6">
        <w:rPr>
          <w:rFonts w:ascii="Arial" w:hAnsi="Arial" w:cs="Arial"/>
          <w:i/>
          <w:iCs/>
          <w:color w:val="0070C0"/>
          <w:sz w:val="21"/>
          <w:szCs w:val="21"/>
        </w:rPr>
        <w:t xml:space="preserve">(Henry Ford Health)  </w:t>
      </w:r>
    </w:p>
    <w:p w14:paraId="60617EBE" w14:textId="77777777" w:rsidR="00DA5978" w:rsidRPr="00D31AB6" w:rsidRDefault="00DA5978" w:rsidP="00DA5978">
      <w:pPr>
        <w:spacing w:after="0" w:line="240" w:lineRule="auto"/>
        <w:contextualSpacing/>
        <w:rPr>
          <w:rFonts w:ascii="Arial" w:hAnsi="Arial" w:cs="Arial"/>
          <w:b/>
          <w:bCs/>
          <w:color w:val="0070C0"/>
          <w:sz w:val="21"/>
          <w:szCs w:val="21"/>
        </w:rPr>
      </w:pPr>
    </w:p>
    <w:p w14:paraId="17483257"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 xml:space="preserve">10:00 AM: </w:t>
      </w:r>
      <w:bookmarkStart w:id="1" w:name="_Hlk159067276"/>
      <w:r w:rsidRPr="00D31AB6">
        <w:rPr>
          <w:rFonts w:ascii="Arial" w:hAnsi="Arial" w:cs="Arial"/>
          <w:b/>
          <w:bCs/>
          <w:color w:val="0070C0"/>
          <w:sz w:val="21"/>
          <w:szCs w:val="21"/>
        </w:rPr>
        <w:t>Lifestyle Interventions to Prevent and Treat Obesity Among Adults</w:t>
      </w:r>
      <w:bookmarkEnd w:id="1"/>
    </w:p>
    <w:p w14:paraId="47BFFBFC" w14:textId="77777777" w:rsidR="00DA5978" w:rsidRPr="00D31AB6" w:rsidRDefault="00DA5978" w:rsidP="00DA5978">
      <w:pPr>
        <w:spacing w:after="0" w:line="240" w:lineRule="auto"/>
        <w:contextualSpacing/>
        <w:rPr>
          <w:rFonts w:ascii="Arial" w:hAnsi="Arial" w:cs="Arial"/>
          <w:bCs/>
          <w:i/>
          <w:i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Karen Scherr, MD, PhD </w:t>
      </w:r>
      <w:r w:rsidRPr="00D31AB6">
        <w:rPr>
          <w:rFonts w:ascii="Arial" w:hAnsi="Arial" w:cs="Arial"/>
          <w:bCs/>
          <w:i/>
          <w:iCs/>
          <w:color w:val="0070C0"/>
          <w:sz w:val="21"/>
          <w:szCs w:val="21"/>
        </w:rPr>
        <w:t>(Duke Health)</w:t>
      </w:r>
    </w:p>
    <w:p w14:paraId="2B32DE38" w14:textId="77777777" w:rsidR="00DA5978" w:rsidRPr="00D31AB6" w:rsidRDefault="00DA5978" w:rsidP="00DA5978">
      <w:pPr>
        <w:spacing w:after="0" w:line="240" w:lineRule="auto"/>
        <w:contextualSpacing/>
        <w:rPr>
          <w:rFonts w:ascii="Arial" w:hAnsi="Arial" w:cs="Arial"/>
          <w:b/>
          <w:bCs/>
          <w:color w:val="0070C0"/>
          <w:sz w:val="21"/>
          <w:szCs w:val="21"/>
        </w:rPr>
      </w:pPr>
    </w:p>
    <w:p w14:paraId="5983E4DB" w14:textId="77777777" w:rsidR="00DA5978" w:rsidRPr="00D31AB6" w:rsidRDefault="00DA5978" w:rsidP="00DA5978">
      <w:pPr>
        <w:spacing w:after="0" w:line="240" w:lineRule="auto"/>
        <w:rPr>
          <w:rFonts w:ascii="Arial" w:hAnsi="Arial" w:cs="Arial"/>
          <w:color w:val="0070C0"/>
          <w:sz w:val="21"/>
          <w:szCs w:val="21"/>
        </w:rPr>
      </w:pPr>
      <w:r w:rsidRPr="00D31AB6">
        <w:rPr>
          <w:rFonts w:ascii="Arial" w:hAnsi="Arial" w:cs="Arial"/>
          <w:b/>
          <w:bCs/>
          <w:color w:val="0070C0"/>
          <w:sz w:val="21"/>
          <w:szCs w:val="21"/>
        </w:rPr>
        <w:t xml:space="preserve">10:20 AM: Lifestyle Interventions to Prevent and Treat Obesity Among Children &amp; Adolescents </w:t>
      </w:r>
    </w:p>
    <w:p w14:paraId="33EF8F95"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Sarah Hampl, MD </w:t>
      </w:r>
      <w:r w:rsidRPr="00D31AB6">
        <w:rPr>
          <w:rFonts w:ascii="Arial" w:hAnsi="Arial" w:cs="Arial"/>
          <w:bCs/>
          <w:i/>
          <w:iCs/>
          <w:color w:val="0070C0"/>
          <w:sz w:val="21"/>
          <w:szCs w:val="21"/>
        </w:rPr>
        <w:t>(University of Missouri – Kansas City School of Medicine)</w:t>
      </w:r>
    </w:p>
    <w:p w14:paraId="086421CC" w14:textId="77777777" w:rsidR="00DA5978" w:rsidRPr="00D31AB6" w:rsidRDefault="00DA5978" w:rsidP="00DA5978">
      <w:pPr>
        <w:spacing w:after="0" w:line="240" w:lineRule="auto"/>
        <w:contextualSpacing/>
        <w:rPr>
          <w:rFonts w:ascii="Arial" w:hAnsi="Arial" w:cs="Arial"/>
          <w:b/>
          <w:bCs/>
          <w:color w:val="0070C0"/>
          <w:sz w:val="21"/>
          <w:szCs w:val="21"/>
        </w:rPr>
      </w:pPr>
    </w:p>
    <w:p w14:paraId="04713A59" w14:textId="77777777" w:rsidR="00DA5978" w:rsidRPr="00D31AB6" w:rsidRDefault="00DA5978" w:rsidP="00DA5978">
      <w:pPr>
        <w:spacing w:after="0" w:line="240" w:lineRule="auto"/>
        <w:rPr>
          <w:rFonts w:ascii="Arial" w:eastAsia="Times New Roman" w:hAnsi="Arial" w:cs="Arial"/>
          <w:color w:val="0070C0"/>
          <w:sz w:val="21"/>
          <w:szCs w:val="21"/>
        </w:rPr>
      </w:pPr>
      <w:r w:rsidRPr="00D31AB6">
        <w:rPr>
          <w:rFonts w:ascii="Arial" w:hAnsi="Arial" w:cs="Arial"/>
          <w:b/>
          <w:bCs/>
          <w:color w:val="0070C0"/>
          <w:sz w:val="21"/>
          <w:szCs w:val="21"/>
        </w:rPr>
        <w:lastRenderedPageBreak/>
        <w:t xml:space="preserve">10:40 AM </w:t>
      </w:r>
      <w:r w:rsidRPr="00D31AB6">
        <w:rPr>
          <w:rFonts w:ascii="Arial" w:eastAsia="Times New Roman" w:hAnsi="Arial" w:cs="Arial"/>
          <w:b/>
          <w:bCs/>
          <w:color w:val="0070C0"/>
          <w:sz w:val="21"/>
          <w:szCs w:val="21"/>
        </w:rPr>
        <w:t xml:space="preserve">Navigating Nutrition Controversy to Provide Individually Tailored Dietary Advice </w:t>
      </w:r>
    </w:p>
    <w:p w14:paraId="06D81465"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Marily </w:t>
      </w:r>
      <w:proofErr w:type="spellStart"/>
      <w:r w:rsidRPr="00D31AB6">
        <w:rPr>
          <w:rFonts w:ascii="Arial" w:hAnsi="Arial" w:cs="Arial"/>
          <w:bCs/>
          <w:color w:val="0070C0"/>
          <w:sz w:val="21"/>
          <w:szCs w:val="21"/>
        </w:rPr>
        <w:t>Oppezzo</w:t>
      </w:r>
      <w:proofErr w:type="spellEnd"/>
      <w:r w:rsidRPr="00D31AB6">
        <w:rPr>
          <w:rFonts w:ascii="Arial" w:hAnsi="Arial" w:cs="Arial"/>
          <w:bCs/>
          <w:color w:val="0070C0"/>
          <w:sz w:val="21"/>
          <w:szCs w:val="21"/>
        </w:rPr>
        <w:t xml:space="preserve">, PhD </w:t>
      </w:r>
      <w:r w:rsidRPr="00D31AB6">
        <w:rPr>
          <w:rFonts w:ascii="Arial" w:hAnsi="Arial" w:cs="Arial"/>
          <w:bCs/>
          <w:i/>
          <w:iCs/>
          <w:color w:val="0070C0"/>
          <w:sz w:val="21"/>
          <w:szCs w:val="21"/>
        </w:rPr>
        <w:t>(Stanford)</w:t>
      </w:r>
    </w:p>
    <w:p w14:paraId="2A9312AD" w14:textId="77777777" w:rsidR="00DA5978" w:rsidRPr="00D31AB6" w:rsidRDefault="00DA5978" w:rsidP="00DA5978">
      <w:pPr>
        <w:spacing w:after="0" w:line="240" w:lineRule="auto"/>
        <w:contextualSpacing/>
        <w:rPr>
          <w:rFonts w:ascii="Arial" w:hAnsi="Arial" w:cs="Arial"/>
          <w:b/>
          <w:bCs/>
          <w:color w:val="0070C0"/>
          <w:sz w:val="21"/>
          <w:szCs w:val="21"/>
        </w:rPr>
      </w:pPr>
    </w:p>
    <w:p w14:paraId="67404239"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11:00 AM:  Q&amp;A Panel Discussion</w:t>
      </w:r>
    </w:p>
    <w:p w14:paraId="27397A92" w14:textId="77777777" w:rsidR="00DA5978" w:rsidRPr="00D31AB6" w:rsidRDefault="00DA5978" w:rsidP="00DA5978">
      <w:pPr>
        <w:spacing w:after="0" w:line="240" w:lineRule="auto"/>
        <w:contextualSpacing/>
        <w:rPr>
          <w:rFonts w:ascii="Arial" w:hAnsi="Arial" w:cs="Arial"/>
          <w:b/>
          <w:bCs/>
          <w:color w:val="0070C0"/>
          <w:sz w:val="21"/>
          <w:szCs w:val="21"/>
        </w:rPr>
      </w:pPr>
    </w:p>
    <w:p w14:paraId="63200229"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 xml:space="preserve">11:20 AM: Lunch </w:t>
      </w:r>
    </w:p>
    <w:p w14:paraId="5DFFD7E7" w14:textId="77777777" w:rsidR="00DA5978" w:rsidRPr="00D31AB6" w:rsidRDefault="00DA5978" w:rsidP="00DA5978">
      <w:pPr>
        <w:spacing w:after="0" w:line="240" w:lineRule="auto"/>
        <w:contextualSpacing/>
        <w:rPr>
          <w:rFonts w:ascii="Arial" w:hAnsi="Arial" w:cs="Arial"/>
          <w:b/>
          <w:bCs/>
          <w:color w:val="0070C0"/>
          <w:sz w:val="21"/>
          <w:szCs w:val="21"/>
        </w:rPr>
      </w:pPr>
    </w:p>
    <w:p w14:paraId="3B0AA02B" w14:textId="77777777" w:rsidR="00DA5978" w:rsidRPr="00D31AB6" w:rsidRDefault="00DA5978" w:rsidP="00DA5978">
      <w:pPr>
        <w:spacing w:after="0" w:line="240" w:lineRule="auto"/>
        <w:contextualSpacing/>
        <w:rPr>
          <w:rFonts w:ascii="Arial" w:hAnsi="Arial" w:cs="Arial"/>
          <w:b/>
          <w:bCs/>
          <w:color w:val="0070C0"/>
          <w:sz w:val="21"/>
          <w:szCs w:val="21"/>
          <w:u w:val="single"/>
        </w:rPr>
      </w:pPr>
      <w:r w:rsidRPr="00D31AB6">
        <w:rPr>
          <w:rFonts w:ascii="Arial" w:hAnsi="Arial" w:cs="Arial"/>
          <w:b/>
          <w:bCs/>
          <w:color w:val="0070C0"/>
          <w:sz w:val="21"/>
          <w:szCs w:val="21"/>
          <w:u w:val="single"/>
        </w:rPr>
        <w:t xml:space="preserve">Session III. Topic – Medical and Surgical Weight Management </w:t>
      </w:r>
    </w:p>
    <w:p w14:paraId="21AF7700" w14:textId="77777777" w:rsidR="00DA5978" w:rsidRPr="00D31AB6" w:rsidRDefault="00DA5978" w:rsidP="00DA5978">
      <w:pPr>
        <w:spacing w:after="0" w:line="240" w:lineRule="auto"/>
        <w:contextualSpacing/>
        <w:rPr>
          <w:rFonts w:ascii="Arial" w:hAnsi="Arial" w:cs="Arial"/>
          <w:i/>
          <w:iCs/>
          <w:color w:val="0070C0"/>
          <w:sz w:val="21"/>
          <w:szCs w:val="21"/>
        </w:rPr>
      </w:pPr>
      <w:r w:rsidRPr="00D31AB6">
        <w:rPr>
          <w:rFonts w:ascii="Arial" w:hAnsi="Arial" w:cs="Arial"/>
          <w:color w:val="0070C0"/>
          <w:sz w:val="21"/>
          <w:szCs w:val="21"/>
        </w:rPr>
        <w:t xml:space="preserve">Moderator: Andrew </w:t>
      </w:r>
      <w:proofErr w:type="spellStart"/>
      <w:r w:rsidRPr="00D31AB6">
        <w:rPr>
          <w:rFonts w:ascii="Arial" w:hAnsi="Arial" w:cs="Arial"/>
          <w:color w:val="0070C0"/>
          <w:sz w:val="21"/>
          <w:szCs w:val="21"/>
        </w:rPr>
        <w:t>Kraftson</w:t>
      </w:r>
      <w:proofErr w:type="spellEnd"/>
      <w:r w:rsidRPr="00D31AB6">
        <w:rPr>
          <w:rFonts w:ascii="Arial" w:hAnsi="Arial" w:cs="Arial"/>
          <w:color w:val="0070C0"/>
          <w:sz w:val="21"/>
          <w:szCs w:val="21"/>
        </w:rPr>
        <w:t xml:space="preserve">, MD </w:t>
      </w:r>
      <w:r w:rsidRPr="00D31AB6">
        <w:rPr>
          <w:rFonts w:ascii="Arial" w:hAnsi="Arial" w:cs="Arial"/>
          <w:i/>
          <w:iCs/>
          <w:color w:val="0070C0"/>
          <w:sz w:val="21"/>
          <w:szCs w:val="21"/>
        </w:rPr>
        <w:t>(Michigan Medicine)</w:t>
      </w:r>
    </w:p>
    <w:p w14:paraId="63750B9F" w14:textId="77777777" w:rsidR="00DA5978" w:rsidRPr="00D31AB6" w:rsidRDefault="00DA5978" w:rsidP="00DA5978">
      <w:pPr>
        <w:spacing w:after="0" w:line="240" w:lineRule="auto"/>
        <w:contextualSpacing/>
        <w:rPr>
          <w:rFonts w:ascii="Arial" w:hAnsi="Arial" w:cs="Arial"/>
          <w:b/>
          <w:bCs/>
          <w:color w:val="0070C0"/>
          <w:sz w:val="21"/>
          <w:szCs w:val="21"/>
        </w:rPr>
      </w:pPr>
    </w:p>
    <w:p w14:paraId="1C4BBDB0"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12:20 PM: Keynote Address: Anti-Obesity Medications</w:t>
      </w:r>
    </w:p>
    <w:p w14:paraId="20B8C422"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Beverly Tchang, MD </w:t>
      </w:r>
      <w:r w:rsidRPr="00D31AB6">
        <w:rPr>
          <w:rFonts w:ascii="Arial" w:hAnsi="Arial" w:cs="Arial"/>
          <w:bCs/>
          <w:i/>
          <w:iCs/>
          <w:color w:val="0070C0"/>
          <w:sz w:val="21"/>
          <w:szCs w:val="21"/>
        </w:rPr>
        <w:t>(Weill Cornell Medicine)</w:t>
      </w:r>
    </w:p>
    <w:p w14:paraId="6B4912DB" w14:textId="77777777" w:rsidR="00DA5978" w:rsidRPr="00D31AB6" w:rsidRDefault="00DA5978" w:rsidP="00DA5978">
      <w:pPr>
        <w:spacing w:after="0" w:line="240" w:lineRule="auto"/>
        <w:contextualSpacing/>
        <w:rPr>
          <w:rFonts w:ascii="Arial" w:hAnsi="Arial" w:cs="Arial"/>
          <w:b/>
          <w:bCs/>
          <w:color w:val="0070C0"/>
          <w:sz w:val="21"/>
          <w:szCs w:val="21"/>
        </w:rPr>
      </w:pPr>
    </w:p>
    <w:p w14:paraId="6D6558D6"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 xml:space="preserve">1:00 PM: Bariatric Surgery </w:t>
      </w:r>
    </w:p>
    <w:p w14:paraId="640DFE8E"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Oliver Varban, MD </w:t>
      </w:r>
      <w:r w:rsidRPr="00D31AB6">
        <w:rPr>
          <w:rFonts w:ascii="Arial" w:hAnsi="Arial" w:cs="Arial"/>
          <w:bCs/>
          <w:i/>
          <w:iCs/>
          <w:color w:val="0070C0"/>
          <w:sz w:val="21"/>
          <w:szCs w:val="21"/>
        </w:rPr>
        <w:t>(Henry Ford Health)</w:t>
      </w:r>
      <w:r w:rsidRPr="00D31AB6">
        <w:rPr>
          <w:rFonts w:ascii="Arial" w:hAnsi="Arial" w:cs="Arial"/>
          <w:bCs/>
          <w:color w:val="0070C0"/>
          <w:sz w:val="21"/>
          <w:szCs w:val="21"/>
        </w:rPr>
        <w:t xml:space="preserve">  </w:t>
      </w:r>
    </w:p>
    <w:p w14:paraId="07EB6E52" w14:textId="77777777" w:rsidR="00DA5978" w:rsidRPr="00D31AB6" w:rsidRDefault="00DA5978" w:rsidP="00DA5978">
      <w:pPr>
        <w:spacing w:after="0" w:line="240" w:lineRule="auto"/>
        <w:ind w:left="720"/>
        <w:contextualSpacing/>
        <w:rPr>
          <w:rFonts w:ascii="Arial" w:hAnsi="Arial" w:cs="Arial"/>
          <w:b/>
          <w:bCs/>
          <w:color w:val="0070C0"/>
          <w:sz w:val="21"/>
          <w:szCs w:val="21"/>
        </w:rPr>
      </w:pPr>
    </w:p>
    <w:p w14:paraId="6DF4065E"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1:20 PM: Endoscopic Bariatric Procedures</w:t>
      </w:r>
    </w:p>
    <w:p w14:paraId="45A54866" w14:textId="77777777" w:rsidR="00DA5978" w:rsidRPr="00D31AB6" w:rsidRDefault="00DA5978" w:rsidP="00DA5978">
      <w:pPr>
        <w:spacing w:after="0" w:line="240" w:lineRule="auto"/>
        <w:contextualSpacing/>
        <w:rPr>
          <w:rFonts w:ascii="Arial" w:hAnsi="Arial" w:cs="Arial"/>
          <w:i/>
          <w:i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w:t>
      </w:r>
      <w:r w:rsidRPr="00D31AB6">
        <w:rPr>
          <w:rFonts w:ascii="Arial" w:hAnsi="Arial" w:cs="Arial"/>
          <w:color w:val="0070C0"/>
          <w:sz w:val="21"/>
          <w:szCs w:val="21"/>
        </w:rPr>
        <w:t xml:space="preserve">Allison Schulman, MD, MPH </w:t>
      </w:r>
      <w:r w:rsidRPr="00D31AB6">
        <w:rPr>
          <w:rFonts w:ascii="Arial" w:hAnsi="Arial" w:cs="Arial"/>
          <w:i/>
          <w:iCs/>
          <w:color w:val="0070C0"/>
          <w:sz w:val="21"/>
          <w:szCs w:val="21"/>
        </w:rPr>
        <w:t>(Michigan Medicine)</w:t>
      </w:r>
    </w:p>
    <w:p w14:paraId="70D73B75" w14:textId="77777777" w:rsidR="00DA5978" w:rsidRPr="00D31AB6" w:rsidRDefault="00DA5978" w:rsidP="00DA5978">
      <w:pPr>
        <w:spacing w:after="0" w:line="240" w:lineRule="auto"/>
        <w:contextualSpacing/>
        <w:rPr>
          <w:rFonts w:ascii="Arial" w:hAnsi="Arial" w:cs="Arial"/>
          <w:b/>
          <w:bCs/>
          <w:color w:val="0070C0"/>
          <w:sz w:val="21"/>
          <w:szCs w:val="21"/>
        </w:rPr>
      </w:pPr>
    </w:p>
    <w:p w14:paraId="0C10DF82"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1:40 PM: Medical and Surgical Obesity Treatment for Children and Adolescents</w:t>
      </w:r>
    </w:p>
    <w:p w14:paraId="7E5B3632"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William (Bill) </w:t>
      </w:r>
      <w:proofErr w:type="spellStart"/>
      <w:r w:rsidRPr="00D31AB6">
        <w:rPr>
          <w:rFonts w:ascii="Arial" w:hAnsi="Arial" w:cs="Arial"/>
          <w:bCs/>
          <w:color w:val="0070C0"/>
          <w:sz w:val="21"/>
          <w:szCs w:val="21"/>
        </w:rPr>
        <w:t>Stratbucker</w:t>
      </w:r>
      <w:proofErr w:type="spellEnd"/>
      <w:r w:rsidRPr="00D31AB6">
        <w:rPr>
          <w:rFonts w:ascii="Arial" w:hAnsi="Arial" w:cs="Arial"/>
          <w:bCs/>
          <w:color w:val="0070C0"/>
          <w:sz w:val="21"/>
          <w:szCs w:val="21"/>
        </w:rPr>
        <w:t xml:space="preserve">, MD </w:t>
      </w:r>
      <w:r w:rsidRPr="00D31AB6">
        <w:rPr>
          <w:rFonts w:ascii="Arial" w:hAnsi="Arial" w:cs="Arial"/>
          <w:bCs/>
          <w:i/>
          <w:iCs/>
          <w:color w:val="0070C0"/>
          <w:sz w:val="21"/>
          <w:szCs w:val="21"/>
        </w:rPr>
        <w:t>(Corewell Health West)</w:t>
      </w:r>
    </w:p>
    <w:p w14:paraId="0C3B104E" w14:textId="77777777" w:rsidR="00DA5978" w:rsidRPr="00D31AB6" w:rsidRDefault="00DA5978" w:rsidP="00DA5978">
      <w:pPr>
        <w:spacing w:after="0" w:line="240" w:lineRule="auto"/>
        <w:ind w:left="720"/>
        <w:contextualSpacing/>
        <w:rPr>
          <w:rFonts w:ascii="Arial" w:hAnsi="Arial" w:cs="Arial"/>
          <w:b/>
          <w:bCs/>
          <w:color w:val="0070C0"/>
          <w:sz w:val="21"/>
          <w:szCs w:val="21"/>
        </w:rPr>
      </w:pPr>
    </w:p>
    <w:p w14:paraId="50ED48CA"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2:00 PM:  Q&amp;A Panel Discussion</w:t>
      </w:r>
    </w:p>
    <w:p w14:paraId="3A0E6006" w14:textId="77777777" w:rsidR="00DA5978" w:rsidRPr="00D31AB6" w:rsidRDefault="00DA5978" w:rsidP="00DA5978">
      <w:pPr>
        <w:spacing w:after="0" w:line="240" w:lineRule="auto"/>
        <w:ind w:firstLine="720"/>
        <w:contextualSpacing/>
        <w:rPr>
          <w:rFonts w:ascii="Arial" w:hAnsi="Arial" w:cs="Arial"/>
          <w:b/>
          <w:bCs/>
          <w:color w:val="0070C0"/>
          <w:sz w:val="21"/>
          <w:szCs w:val="21"/>
        </w:rPr>
      </w:pPr>
    </w:p>
    <w:p w14:paraId="54869C92"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2:20 PM:  Refreshment Break</w:t>
      </w:r>
    </w:p>
    <w:p w14:paraId="4B317770" w14:textId="77777777" w:rsidR="00DA5978" w:rsidRPr="00D31AB6" w:rsidRDefault="00DA5978" w:rsidP="00DA5978">
      <w:pPr>
        <w:spacing w:after="0" w:line="240" w:lineRule="auto"/>
        <w:ind w:firstLine="720"/>
        <w:contextualSpacing/>
        <w:rPr>
          <w:rFonts w:ascii="Arial" w:hAnsi="Arial" w:cs="Arial"/>
          <w:color w:val="0070C0"/>
          <w:sz w:val="21"/>
          <w:szCs w:val="21"/>
        </w:rPr>
      </w:pPr>
    </w:p>
    <w:p w14:paraId="43BFDAD4" w14:textId="77777777" w:rsidR="00DA5978" w:rsidRPr="00D31AB6" w:rsidRDefault="00DA5978" w:rsidP="00DA5978">
      <w:pPr>
        <w:spacing w:after="0" w:line="240" w:lineRule="auto"/>
        <w:contextualSpacing/>
        <w:rPr>
          <w:rFonts w:ascii="Arial" w:hAnsi="Arial" w:cs="Arial"/>
          <w:b/>
          <w:color w:val="0070C0"/>
          <w:sz w:val="21"/>
          <w:szCs w:val="21"/>
          <w:u w:val="single"/>
        </w:rPr>
      </w:pPr>
      <w:r w:rsidRPr="00D31AB6">
        <w:rPr>
          <w:rFonts w:ascii="Arial" w:hAnsi="Arial" w:cs="Arial"/>
          <w:b/>
          <w:color w:val="0070C0"/>
          <w:sz w:val="21"/>
          <w:szCs w:val="21"/>
          <w:u w:val="single"/>
        </w:rPr>
        <w:t>Session IV Topic- Putting It All together by Empowering Care Teams</w:t>
      </w:r>
    </w:p>
    <w:p w14:paraId="323ADA5F" w14:textId="77777777" w:rsidR="00DA5978" w:rsidRPr="00D31AB6" w:rsidRDefault="00DA5978" w:rsidP="00DA5978">
      <w:pPr>
        <w:spacing w:after="0" w:line="240" w:lineRule="auto"/>
        <w:contextualSpacing/>
        <w:rPr>
          <w:rFonts w:ascii="Arial" w:hAnsi="Arial" w:cs="Arial"/>
          <w:b/>
          <w:i/>
          <w:iCs/>
          <w:color w:val="0070C0"/>
          <w:sz w:val="21"/>
          <w:szCs w:val="21"/>
        </w:rPr>
      </w:pPr>
      <w:r w:rsidRPr="00D31AB6">
        <w:rPr>
          <w:rFonts w:ascii="Arial" w:hAnsi="Arial" w:cs="Arial"/>
          <w:bCs/>
          <w:color w:val="0070C0"/>
          <w:sz w:val="21"/>
          <w:szCs w:val="21"/>
        </w:rPr>
        <w:t xml:space="preserve">Moderator: Dina Griauzde, MD, MSc, Dipl. ABOM </w:t>
      </w:r>
      <w:r w:rsidRPr="00D31AB6">
        <w:rPr>
          <w:rFonts w:ascii="Arial" w:hAnsi="Arial" w:cs="Arial"/>
          <w:bCs/>
          <w:i/>
          <w:iCs/>
          <w:color w:val="0070C0"/>
          <w:sz w:val="21"/>
          <w:szCs w:val="21"/>
        </w:rPr>
        <w:t>(Michigan Medicine)</w:t>
      </w:r>
    </w:p>
    <w:p w14:paraId="16D842CF" w14:textId="77777777" w:rsidR="00DA5978" w:rsidRPr="00D31AB6" w:rsidRDefault="00DA5978" w:rsidP="00DA5978">
      <w:pPr>
        <w:spacing w:after="0" w:line="240" w:lineRule="auto"/>
        <w:contextualSpacing/>
        <w:rPr>
          <w:rFonts w:ascii="Arial" w:hAnsi="Arial" w:cs="Arial"/>
          <w:b/>
          <w:color w:val="0070C0"/>
          <w:sz w:val="21"/>
          <w:szCs w:val="21"/>
        </w:rPr>
      </w:pPr>
    </w:p>
    <w:p w14:paraId="0187BFF1"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 xml:space="preserve">2:40 PM: Morning Debrief and Thoughts from Lunch Discussions </w:t>
      </w:r>
    </w:p>
    <w:p w14:paraId="4FDB31A1" w14:textId="77777777" w:rsidR="00DA5978" w:rsidRPr="00D31AB6" w:rsidRDefault="00DA5978" w:rsidP="00DA5978">
      <w:pPr>
        <w:spacing w:after="0" w:line="240" w:lineRule="auto"/>
        <w:ind w:left="720"/>
        <w:contextualSpacing/>
        <w:rPr>
          <w:rFonts w:ascii="Arial" w:hAnsi="Arial" w:cs="Arial"/>
          <w:b/>
          <w:color w:val="0070C0"/>
          <w:sz w:val="21"/>
          <w:szCs w:val="21"/>
        </w:rPr>
      </w:pPr>
    </w:p>
    <w:p w14:paraId="270BC65B"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 xml:space="preserve">3:00 PM:  Michigan Medicine’s Weight Navigation Program </w:t>
      </w:r>
    </w:p>
    <w:p w14:paraId="09C56056"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Amal Othman, MD, Dipl. ABOM </w:t>
      </w:r>
      <w:r w:rsidRPr="00D31AB6">
        <w:rPr>
          <w:rFonts w:ascii="Arial" w:hAnsi="Arial" w:cs="Arial"/>
          <w:bCs/>
          <w:i/>
          <w:iCs/>
          <w:color w:val="0070C0"/>
          <w:sz w:val="21"/>
          <w:szCs w:val="21"/>
        </w:rPr>
        <w:t>(Michigan Medicine)</w:t>
      </w:r>
    </w:p>
    <w:p w14:paraId="740D7D75" w14:textId="77777777" w:rsidR="00DA5978" w:rsidRPr="00D31AB6" w:rsidRDefault="00DA5978" w:rsidP="00DA5978">
      <w:pPr>
        <w:spacing w:after="0" w:line="240" w:lineRule="auto"/>
        <w:ind w:left="720"/>
        <w:contextualSpacing/>
        <w:rPr>
          <w:rFonts w:ascii="Arial" w:hAnsi="Arial" w:cs="Arial"/>
          <w:b/>
          <w:color w:val="0070C0"/>
          <w:sz w:val="21"/>
          <w:szCs w:val="21"/>
        </w:rPr>
      </w:pPr>
      <w:r w:rsidRPr="00D31AB6">
        <w:rPr>
          <w:rFonts w:ascii="Arial" w:hAnsi="Arial" w:cs="Arial"/>
          <w:bCs/>
          <w:color w:val="0070C0"/>
          <w:sz w:val="21"/>
          <w:szCs w:val="21"/>
        </w:rPr>
        <w:t xml:space="preserve"> </w:t>
      </w:r>
    </w:p>
    <w:p w14:paraId="4492F6E0"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3:20 PM: A Team Based Approach to Utilize Low Carb Counseling to Impact Weight and Medication in DM2</w:t>
      </w:r>
    </w:p>
    <w:p w14:paraId="5515D580" w14:textId="77777777" w:rsidR="00DA5978" w:rsidRPr="00D31AB6" w:rsidRDefault="00DA5978" w:rsidP="00DA5978">
      <w:pPr>
        <w:spacing w:after="0" w:line="240" w:lineRule="auto"/>
        <w:contextualSpacing/>
        <w:rPr>
          <w:rFonts w:ascii="Arial" w:hAnsi="Arial" w:cs="Arial"/>
          <w:bCs/>
          <w:i/>
          <w:iCs/>
          <w:color w:val="0070C0"/>
          <w:sz w:val="21"/>
          <w:szCs w:val="21"/>
        </w:rPr>
      </w:pPr>
      <w:r w:rsidRPr="00D31AB6">
        <w:rPr>
          <w:rFonts w:ascii="Arial" w:hAnsi="Arial" w:cs="Arial"/>
          <w:bCs/>
          <w:color w:val="0070C0"/>
          <w:sz w:val="21"/>
          <w:szCs w:val="21"/>
          <w:u w:val="single"/>
        </w:rPr>
        <w:t>Speakers:</w:t>
      </w:r>
      <w:r w:rsidRPr="00D31AB6">
        <w:rPr>
          <w:rFonts w:ascii="Arial" w:hAnsi="Arial" w:cs="Arial"/>
          <w:bCs/>
          <w:color w:val="0070C0"/>
          <w:sz w:val="21"/>
          <w:szCs w:val="21"/>
        </w:rPr>
        <w:t xml:space="preserve"> Katherine Freeman, Pharm D </w:t>
      </w:r>
      <w:r w:rsidRPr="00D31AB6">
        <w:rPr>
          <w:rFonts w:ascii="Arial" w:hAnsi="Arial" w:cs="Arial"/>
          <w:bCs/>
          <w:i/>
          <w:iCs/>
          <w:color w:val="0070C0"/>
          <w:sz w:val="21"/>
          <w:szCs w:val="21"/>
        </w:rPr>
        <w:t>(Ann Arbor VA)</w:t>
      </w:r>
      <w:r w:rsidRPr="00D31AB6">
        <w:rPr>
          <w:rFonts w:ascii="Arial" w:hAnsi="Arial" w:cs="Arial"/>
          <w:bCs/>
          <w:color w:val="0070C0"/>
          <w:sz w:val="21"/>
          <w:szCs w:val="21"/>
        </w:rPr>
        <w:t xml:space="preserve"> and Lyndsay Ruff, RD, CDE </w:t>
      </w:r>
      <w:r w:rsidRPr="00D31AB6">
        <w:rPr>
          <w:rFonts w:ascii="Arial" w:hAnsi="Arial" w:cs="Arial"/>
          <w:bCs/>
          <w:i/>
          <w:iCs/>
          <w:color w:val="0070C0"/>
          <w:sz w:val="21"/>
          <w:szCs w:val="21"/>
        </w:rPr>
        <w:t>(Ann Arbor VA)</w:t>
      </w:r>
    </w:p>
    <w:p w14:paraId="41AC7F71" w14:textId="77777777" w:rsidR="00DA5978" w:rsidRPr="00D31AB6" w:rsidRDefault="00DA5978" w:rsidP="00DA5978">
      <w:pPr>
        <w:pStyle w:val="ListParagraph"/>
        <w:spacing w:after="0" w:line="240" w:lineRule="auto"/>
        <w:ind w:left="1800"/>
        <w:rPr>
          <w:rFonts w:ascii="Arial" w:hAnsi="Arial" w:cs="Arial"/>
          <w:b/>
          <w:color w:val="0070C0"/>
          <w:sz w:val="21"/>
          <w:szCs w:val="21"/>
        </w:rPr>
      </w:pPr>
    </w:p>
    <w:p w14:paraId="11A1FA21"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3:40: Patient Story</w:t>
      </w:r>
    </w:p>
    <w:p w14:paraId="0E0582EE"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Cs/>
          <w:color w:val="0070C0"/>
          <w:sz w:val="21"/>
          <w:szCs w:val="21"/>
          <w:u w:val="single"/>
        </w:rPr>
        <w:t>Speaker:</w:t>
      </w:r>
      <w:r w:rsidRPr="00D31AB6">
        <w:rPr>
          <w:rFonts w:ascii="Arial" w:hAnsi="Arial" w:cs="Arial"/>
          <w:bCs/>
          <w:color w:val="0070C0"/>
          <w:sz w:val="21"/>
          <w:szCs w:val="21"/>
        </w:rPr>
        <w:t xml:space="preserve"> Halla Jomaa-</w:t>
      </w:r>
      <w:proofErr w:type="spellStart"/>
      <w:r w:rsidRPr="00D31AB6">
        <w:rPr>
          <w:rFonts w:ascii="Arial" w:hAnsi="Arial" w:cs="Arial"/>
          <w:bCs/>
          <w:color w:val="0070C0"/>
          <w:sz w:val="21"/>
          <w:szCs w:val="21"/>
        </w:rPr>
        <w:t>Jouney</w:t>
      </w:r>
      <w:proofErr w:type="spellEnd"/>
      <w:r w:rsidRPr="00D31AB6">
        <w:rPr>
          <w:rFonts w:ascii="Arial" w:hAnsi="Arial" w:cs="Arial"/>
          <w:bCs/>
          <w:color w:val="0070C0"/>
          <w:sz w:val="21"/>
          <w:szCs w:val="21"/>
        </w:rPr>
        <w:t xml:space="preserve"> </w:t>
      </w:r>
      <w:r w:rsidRPr="00D31AB6">
        <w:rPr>
          <w:rFonts w:ascii="Arial" w:hAnsi="Arial" w:cs="Arial"/>
          <w:bCs/>
          <w:i/>
          <w:iCs/>
          <w:color w:val="0070C0"/>
          <w:sz w:val="21"/>
          <w:szCs w:val="21"/>
        </w:rPr>
        <w:t>(Patient Advisor)</w:t>
      </w:r>
    </w:p>
    <w:p w14:paraId="047CAE1F" w14:textId="77777777" w:rsidR="00DA5978" w:rsidRPr="00D31AB6" w:rsidRDefault="00DA5978" w:rsidP="00DA5978">
      <w:pPr>
        <w:spacing w:after="0" w:line="240" w:lineRule="auto"/>
        <w:contextualSpacing/>
        <w:rPr>
          <w:rFonts w:ascii="Arial" w:hAnsi="Arial" w:cs="Arial"/>
          <w:bCs/>
          <w:color w:val="0070C0"/>
          <w:sz w:val="21"/>
          <w:szCs w:val="21"/>
        </w:rPr>
      </w:pPr>
      <w:r w:rsidRPr="00D31AB6">
        <w:rPr>
          <w:rFonts w:ascii="Arial" w:hAnsi="Arial" w:cs="Arial"/>
          <w:b/>
          <w:color w:val="0070C0"/>
          <w:sz w:val="21"/>
          <w:szCs w:val="21"/>
        </w:rPr>
        <w:tab/>
      </w:r>
    </w:p>
    <w:p w14:paraId="3E307D94" w14:textId="77777777" w:rsidR="00DA5978" w:rsidRPr="00D31AB6" w:rsidRDefault="00DA5978" w:rsidP="00DA5978">
      <w:pPr>
        <w:spacing w:after="0" w:line="240" w:lineRule="auto"/>
        <w:contextualSpacing/>
        <w:rPr>
          <w:rFonts w:ascii="Arial" w:hAnsi="Arial" w:cs="Arial"/>
          <w:b/>
          <w:color w:val="0070C0"/>
          <w:sz w:val="21"/>
          <w:szCs w:val="21"/>
        </w:rPr>
      </w:pPr>
      <w:r w:rsidRPr="00D31AB6">
        <w:rPr>
          <w:rFonts w:ascii="Arial" w:hAnsi="Arial" w:cs="Arial"/>
          <w:b/>
          <w:color w:val="0070C0"/>
          <w:sz w:val="21"/>
          <w:szCs w:val="21"/>
        </w:rPr>
        <w:t>3:50 PM: Q&amp;A Panel Discussion</w:t>
      </w:r>
    </w:p>
    <w:p w14:paraId="654E77F2" w14:textId="77777777" w:rsidR="00DA5978" w:rsidRPr="00D31AB6" w:rsidRDefault="00DA5978" w:rsidP="00DA5978">
      <w:pPr>
        <w:spacing w:after="0" w:line="240" w:lineRule="auto"/>
        <w:contextualSpacing/>
        <w:rPr>
          <w:rFonts w:ascii="Arial" w:hAnsi="Arial" w:cs="Arial"/>
          <w:b/>
          <w:bCs/>
          <w:color w:val="0070C0"/>
          <w:sz w:val="21"/>
          <w:szCs w:val="21"/>
        </w:rPr>
      </w:pPr>
    </w:p>
    <w:p w14:paraId="0E5C6F4F"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 xml:space="preserve">4:10 PM:  Closing Remarks </w:t>
      </w:r>
      <w:r w:rsidRPr="00D31AB6">
        <w:rPr>
          <w:rFonts w:ascii="Arial" w:hAnsi="Arial" w:cs="Arial"/>
          <w:bCs/>
          <w:color w:val="0070C0"/>
          <w:sz w:val="21"/>
          <w:szCs w:val="21"/>
        </w:rPr>
        <w:t xml:space="preserve">Dina Griauzde, MD, MSc, Dipl. ABOM </w:t>
      </w:r>
      <w:r w:rsidRPr="00D31AB6">
        <w:rPr>
          <w:rFonts w:ascii="Arial" w:hAnsi="Arial" w:cs="Arial"/>
          <w:bCs/>
          <w:i/>
          <w:iCs/>
          <w:color w:val="0070C0"/>
          <w:sz w:val="21"/>
          <w:szCs w:val="21"/>
        </w:rPr>
        <w:t>(Michigan Medicine)</w:t>
      </w:r>
    </w:p>
    <w:p w14:paraId="0B26EEDD" w14:textId="77777777" w:rsidR="00DA5978" w:rsidRPr="00D31AB6" w:rsidRDefault="00DA5978" w:rsidP="00DA5978">
      <w:pPr>
        <w:spacing w:after="0" w:line="240" w:lineRule="auto"/>
        <w:contextualSpacing/>
        <w:rPr>
          <w:rFonts w:ascii="Arial" w:hAnsi="Arial" w:cs="Arial"/>
          <w:color w:val="0070C0"/>
          <w:sz w:val="21"/>
          <w:szCs w:val="21"/>
        </w:rPr>
      </w:pPr>
    </w:p>
    <w:p w14:paraId="6FA63A7F" w14:textId="77777777" w:rsidR="00DA5978" w:rsidRPr="00D31AB6" w:rsidRDefault="00DA5978" w:rsidP="00DA5978">
      <w:pPr>
        <w:spacing w:after="0" w:line="240" w:lineRule="auto"/>
        <w:contextualSpacing/>
        <w:rPr>
          <w:rFonts w:ascii="Arial" w:hAnsi="Arial" w:cs="Arial"/>
          <w:b/>
          <w:bCs/>
          <w:color w:val="0070C0"/>
          <w:sz w:val="21"/>
          <w:szCs w:val="21"/>
        </w:rPr>
      </w:pPr>
      <w:r w:rsidRPr="00D31AB6">
        <w:rPr>
          <w:rFonts w:ascii="Arial" w:hAnsi="Arial" w:cs="Arial"/>
          <w:b/>
          <w:bCs/>
          <w:color w:val="0070C0"/>
          <w:sz w:val="21"/>
          <w:szCs w:val="21"/>
        </w:rPr>
        <w:t>4:20 PM:  Adjourn</w:t>
      </w:r>
    </w:p>
    <w:p w14:paraId="057ECE57" w14:textId="77777777" w:rsidR="00817512" w:rsidRPr="00621EF3" w:rsidRDefault="00817512" w:rsidP="00817512">
      <w:pPr>
        <w:spacing w:after="0" w:line="240" w:lineRule="auto"/>
        <w:contextualSpacing/>
        <w:rPr>
          <w:rFonts w:ascii="Arial" w:hAnsi="Arial" w:cs="Arial"/>
          <w:b/>
          <w:bCs/>
        </w:rPr>
      </w:pPr>
    </w:p>
    <w:p w14:paraId="3D6C8D44" w14:textId="77777777" w:rsidR="003860A9" w:rsidRDefault="003860A9" w:rsidP="00085F75">
      <w:pPr>
        <w:rPr>
          <w:b/>
          <w:bCs/>
        </w:rPr>
      </w:pPr>
    </w:p>
    <w:p w14:paraId="6759129C" w14:textId="77777777" w:rsidR="005C1EAD" w:rsidRDefault="005C1EAD" w:rsidP="00085F75">
      <w:pPr>
        <w:rPr>
          <w:b/>
          <w:bCs/>
        </w:rPr>
      </w:pPr>
    </w:p>
    <w:p w14:paraId="6804C813" w14:textId="77777777" w:rsidR="00DA5978" w:rsidRDefault="00DA5978" w:rsidP="00085F75">
      <w:pPr>
        <w:rPr>
          <w:b/>
          <w:bCs/>
        </w:rPr>
      </w:pPr>
    </w:p>
    <w:p w14:paraId="14618FFB" w14:textId="6C1B226E" w:rsidR="00384189" w:rsidRDefault="0098083F" w:rsidP="00085F75">
      <w:pPr>
        <w:rPr>
          <w:b/>
          <w:bCs/>
        </w:rPr>
      </w:pPr>
      <w:r>
        <w:rPr>
          <w:b/>
          <w:bCs/>
        </w:rPr>
        <w:lastRenderedPageBreak/>
        <w:t xml:space="preserve">II. </w:t>
      </w:r>
      <w:r w:rsidR="00384189">
        <w:rPr>
          <w:b/>
          <w:bCs/>
        </w:rPr>
        <w:t>REWARDS</w:t>
      </w:r>
    </w:p>
    <w:p w14:paraId="0B947DCC" w14:textId="77777777" w:rsidR="0004308C" w:rsidRPr="00447936" w:rsidRDefault="0004308C" w:rsidP="0004308C">
      <w:r w:rsidRPr="00447936">
        <w:t xml:space="preserve">What </w:t>
      </w:r>
      <w:r>
        <w:t>rewards</w:t>
      </w:r>
      <w:r w:rsidRPr="00447936">
        <w:t xml:space="preserve"> are available for</w:t>
      </w:r>
      <w:r>
        <w:t xml:space="preserve"> Obesity Summit</w:t>
      </w:r>
      <w:r w:rsidRPr="00447936">
        <w:t xml:space="preserve"> participants?</w:t>
      </w:r>
    </w:p>
    <w:p w14:paraId="5AAAB600" w14:textId="70CF5357" w:rsidR="0004308C" w:rsidRPr="001C1AFA" w:rsidRDefault="0004308C" w:rsidP="0004308C">
      <w:pPr>
        <w:rPr>
          <w:color w:val="0070C0"/>
          <w:u w:val="single"/>
        </w:rPr>
      </w:pPr>
      <w:r>
        <w:rPr>
          <w:color w:val="0070C0"/>
          <w:u w:val="single"/>
        </w:rPr>
        <w:t>Physician Organization (</w:t>
      </w:r>
      <w:r w:rsidRPr="001C1AFA">
        <w:rPr>
          <w:color w:val="0070C0"/>
          <w:u w:val="single"/>
        </w:rPr>
        <w:t>PO</w:t>
      </w:r>
      <w:r>
        <w:rPr>
          <w:color w:val="0070C0"/>
          <w:u w:val="single"/>
        </w:rPr>
        <w:t>)</w:t>
      </w:r>
      <w:r w:rsidRPr="001C1AFA">
        <w:rPr>
          <w:color w:val="0070C0"/>
          <w:u w:val="single"/>
        </w:rPr>
        <w:t xml:space="preserve"> </w:t>
      </w:r>
      <w:r>
        <w:rPr>
          <w:color w:val="0070C0"/>
          <w:u w:val="single"/>
        </w:rPr>
        <w:t>reward</w:t>
      </w:r>
      <w:r w:rsidRPr="001C1AFA">
        <w:rPr>
          <w:color w:val="0070C0"/>
        </w:rPr>
        <w:t xml:space="preserve">:  </w:t>
      </w:r>
      <w:r>
        <w:rPr>
          <w:color w:val="0070C0"/>
        </w:rPr>
        <w:tab/>
      </w:r>
      <w:r w:rsidRPr="003E5481">
        <w:rPr>
          <w:b/>
          <w:bCs/>
          <w:color w:val="0070C0"/>
        </w:rPr>
        <w:t>$1000</w:t>
      </w:r>
      <w:r w:rsidRPr="001C1AFA">
        <w:rPr>
          <w:color w:val="0070C0"/>
        </w:rPr>
        <w:t>, with certain requirements (see next question below)</w:t>
      </w:r>
    </w:p>
    <w:p w14:paraId="6215155C" w14:textId="6E3ABC8D" w:rsidR="0004308C" w:rsidRDefault="0004308C" w:rsidP="0004308C">
      <w:pPr>
        <w:ind w:left="3600" w:hanging="3600"/>
        <w:rPr>
          <w:color w:val="0070C0"/>
        </w:rPr>
      </w:pPr>
      <w:r w:rsidRPr="00CB19E0">
        <w:rPr>
          <w:color w:val="0070C0"/>
          <w:u w:val="single"/>
        </w:rPr>
        <w:t>PCP</w:t>
      </w:r>
      <w:r>
        <w:rPr>
          <w:color w:val="0070C0"/>
          <w:u w:val="single"/>
        </w:rPr>
        <w:t xml:space="preserve"> reward</w:t>
      </w:r>
      <w:r w:rsidRPr="001C1AFA">
        <w:rPr>
          <w:color w:val="0070C0"/>
        </w:rPr>
        <w:t xml:space="preserve">: </w:t>
      </w:r>
      <w:r>
        <w:rPr>
          <w:color w:val="0070C0"/>
        </w:rPr>
        <w:tab/>
      </w:r>
      <w:r w:rsidRPr="003E5481">
        <w:rPr>
          <w:b/>
          <w:bCs/>
          <w:color w:val="0070C0"/>
        </w:rPr>
        <w:t>$750</w:t>
      </w:r>
      <w:r w:rsidRPr="00447936">
        <w:rPr>
          <w:color w:val="0070C0"/>
        </w:rPr>
        <w:t xml:space="preserve"> per PCP</w:t>
      </w:r>
      <w:r>
        <w:rPr>
          <w:color w:val="0070C0"/>
        </w:rPr>
        <w:t>; a</w:t>
      </w:r>
      <w:r w:rsidRPr="00447936">
        <w:rPr>
          <w:color w:val="0070C0"/>
        </w:rPr>
        <w:t xml:space="preserve">vailable for up to </w:t>
      </w:r>
      <w:r>
        <w:rPr>
          <w:color w:val="0070C0"/>
        </w:rPr>
        <w:t>3</w:t>
      </w:r>
      <w:r w:rsidRPr="00447936">
        <w:rPr>
          <w:color w:val="0070C0"/>
        </w:rPr>
        <w:t xml:space="preserve"> PCPs per practice</w:t>
      </w:r>
      <w:r>
        <w:rPr>
          <w:color w:val="0070C0"/>
        </w:rPr>
        <w:t xml:space="preserve"> for maximum of </w:t>
      </w:r>
      <w:r w:rsidRPr="00447936">
        <w:rPr>
          <w:color w:val="0070C0"/>
        </w:rPr>
        <w:t>$</w:t>
      </w:r>
      <w:r>
        <w:rPr>
          <w:color w:val="0070C0"/>
        </w:rPr>
        <w:t>225</w:t>
      </w:r>
      <w:r w:rsidRPr="00447936">
        <w:rPr>
          <w:color w:val="0070C0"/>
        </w:rPr>
        <w:t>0 per PCP practice</w:t>
      </w:r>
      <w:r>
        <w:rPr>
          <w:color w:val="0070C0"/>
        </w:rPr>
        <w:t xml:space="preserve"> (1 of which can be a pediatrician, where possible).</w:t>
      </w:r>
    </w:p>
    <w:p w14:paraId="5DE151D2" w14:textId="0F4E1D2B" w:rsidR="0004308C" w:rsidRPr="00447936" w:rsidRDefault="0004308C" w:rsidP="0004308C">
      <w:pPr>
        <w:rPr>
          <w:color w:val="0070C0"/>
        </w:rPr>
      </w:pPr>
      <w:r w:rsidRPr="00A9108B">
        <w:rPr>
          <w:color w:val="0070C0"/>
          <w:u w:val="single"/>
        </w:rPr>
        <w:t>Surgeon reward</w:t>
      </w:r>
      <w:r>
        <w:rPr>
          <w:color w:val="0070C0"/>
        </w:rPr>
        <w:t xml:space="preserve">: </w:t>
      </w:r>
      <w:r>
        <w:rPr>
          <w:color w:val="0070C0"/>
        </w:rPr>
        <w:tab/>
      </w:r>
      <w:r>
        <w:rPr>
          <w:color w:val="0070C0"/>
        </w:rPr>
        <w:tab/>
      </w:r>
      <w:r>
        <w:rPr>
          <w:color w:val="0070C0"/>
        </w:rPr>
        <w:tab/>
      </w:r>
      <w:r w:rsidRPr="003E5481">
        <w:rPr>
          <w:b/>
          <w:bCs/>
          <w:color w:val="0070C0"/>
        </w:rPr>
        <w:t>$750</w:t>
      </w:r>
      <w:r>
        <w:rPr>
          <w:color w:val="0070C0"/>
        </w:rPr>
        <w:t xml:space="preserve"> per bariatric surgeon.</w:t>
      </w:r>
    </w:p>
    <w:p w14:paraId="11E14EB0" w14:textId="58C48458" w:rsidR="0004308C" w:rsidRDefault="0004308C" w:rsidP="0004308C">
      <w:pPr>
        <w:textAlignment w:val="center"/>
      </w:pPr>
      <w:r>
        <w:rPr>
          <w:color w:val="0070C0"/>
        </w:rPr>
        <w:t xml:space="preserve">(NOTE:  </w:t>
      </w:r>
      <w:r w:rsidRPr="00447936">
        <w:rPr>
          <w:color w:val="0070C0"/>
        </w:rPr>
        <w:t xml:space="preserve">We do not provide individual staff </w:t>
      </w:r>
      <w:r>
        <w:rPr>
          <w:color w:val="0070C0"/>
        </w:rPr>
        <w:t xml:space="preserve">reward </w:t>
      </w:r>
      <w:r w:rsidRPr="00447936">
        <w:rPr>
          <w:color w:val="0070C0"/>
        </w:rPr>
        <w:t xml:space="preserve">payments per </w:t>
      </w:r>
      <w:proofErr w:type="gramStart"/>
      <w:r w:rsidRPr="00447936">
        <w:rPr>
          <w:color w:val="0070C0"/>
        </w:rPr>
        <w:t>practice</w:t>
      </w:r>
      <w:r w:rsidRPr="00447936">
        <w:rPr>
          <w:rFonts w:eastAsia="Times New Roman"/>
          <w:color w:val="0070C0"/>
        </w:rPr>
        <w:t>, but</w:t>
      </w:r>
      <w:proofErr w:type="gramEnd"/>
      <w:r w:rsidRPr="00447936">
        <w:rPr>
          <w:rFonts w:eastAsia="Times New Roman"/>
          <w:color w:val="0070C0"/>
        </w:rPr>
        <w:t xml:space="preserve"> </w:t>
      </w:r>
      <w:r w:rsidRPr="00447936">
        <w:rPr>
          <w:color w:val="0070C0"/>
        </w:rPr>
        <w:t>ask that PCPs not bring more than 3 non-physician staff (e.g.</w:t>
      </w:r>
      <w:r>
        <w:rPr>
          <w:color w:val="0070C0"/>
        </w:rPr>
        <w:t>,</w:t>
      </w:r>
      <w:r w:rsidRPr="00447936">
        <w:rPr>
          <w:color w:val="0070C0"/>
        </w:rPr>
        <w:t xml:space="preserve"> </w:t>
      </w:r>
      <w:r>
        <w:rPr>
          <w:color w:val="0070C0"/>
        </w:rPr>
        <w:t>advance practice provider</w:t>
      </w:r>
      <w:r w:rsidRPr="00447936">
        <w:rPr>
          <w:color w:val="0070C0"/>
        </w:rPr>
        <w:t>s) per PCP</w:t>
      </w:r>
      <w:r>
        <w:rPr>
          <w:rFonts w:eastAsia="Times New Roman"/>
          <w:color w:val="0070C0"/>
        </w:rPr>
        <w:t>).</w:t>
      </w:r>
    </w:p>
    <w:p w14:paraId="6CEBA3D6" w14:textId="2E8A2943" w:rsidR="00FA4D25" w:rsidRPr="00287BD2" w:rsidRDefault="00FA4D25" w:rsidP="00287BD2">
      <w:r w:rsidRPr="00946C8E">
        <w:t xml:space="preserve">What are </w:t>
      </w:r>
      <w:r w:rsidR="00A13285">
        <w:t>the</w:t>
      </w:r>
      <w:r w:rsidRPr="00946C8E">
        <w:t xml:space="preserve"> requirements for Summit attendance </w:t>
      </w:r>
      <w:r w:rsidR="00A13285">
        <w:t xml:space="preserve">rewards </w:t>
      </w:r>
      <w:r w:rsidRPr="00946C8E">
        <w:t xml:space="preserve">and how do I receive payments? </w:t>
      </w:r>
    </w:p>
    <w:p w14:paraId="26F938B0" w14:textId="56327950" w:rsidR="00FA4D25" w:rsidRDefault="00FA4D25" w:rsidP="00FA4D25">
      <w:pPr>
        <w:pStyle w:val="xxmsonormal"/>
        <w:rPr>
          <w:color w:val="0070C0"/>
          <w:sz w:val="22"/>
          <w:szCs w:val="22"/>
        </w:rPr>
      </w:pPr>
      <w:r>
        <w:rPr>
          <w:b/>
          <w:bCs/>
          <w:color w:val="0070C0"/>
          <w:sz w:val="22"/>
          <w:szCs w:val="22"/>
        </w:rPr>
        <w:t>PO $</w:t>
      </w:r>
      <w:r w:rsidR="00582335">
        <w:rPr>
          <w:b/>
          <w:bCs/>
          <w:color w:val="0070C0"/>
          <w:sz w:val="22"/>
          <w:szCs w:val="22"/>
        </w:rPr>
        <w:t>1</w:t>
      </w:r>
      <w:r>
        <w:rPr>
          <w:b/>
          <w:bCs/>
          <w:color w:val="0070C0"/>
          <w:sz w:val="22"/>
          <w:szCs w:val="22"/>
        </w:rPr>
        <w:t>000 Reward</w:t>
      </w:r>
      <w:r>
        <w:rPr>
          <w:color w:val="0070C0"/>
          <w:sz w:val="22"/>
          <w:szCs w:val="22"/>
        </w:rPr>
        <w:t xml:space="preserve">: </w:t>
      </w:r>
    </w:p>
    <w:p w14:paraId="420079CD" w14:textId="4266F549" w:rsidR="00FA4D25" w:rsidRDefault="00FA4D25" w:rsidP="00FA4D25">
      <w:pPr>
        <w:pStyle w:val="xxmsonormal"/>
        <w:numPr>
          <w:ilvl w:val="0"/>
          <w:numId w:val="7"/>
        </w:numPr>
        <w:rPr>
          <w:rFonts w:eastAsia="Times New Roman"/>
          <w:color w:val="0070C0"/>
          <w:sz w:val="22"/>
          <w:szCs w:val="22"/>
        </w:rPr>
      </w:pPr>
      <w:r>
        <w:rPr>
          <w:rFonts w:eastAsia="Times New Roman"/>
          <w:color w:val="0070C0"/>
          <w:sz w:val="22"/>
          <w:szCs w:val="22"/>
        </w:rPr>
        <w:t xml:space="preserve">A minimum of either the Executive Director </w:t>
      </w:r>
      <w:r w:rsidRPr="00337B3D">
        <w:rPr>
          <w:rFonts w:eastAsia="Times New Roman"/>
          <w:i/>
          <w:iCs/>
          <w:color w:val="0070C0"/>
          <w:sz w:val="22"/>
          <w:szCs w:val="22"/>
        </w:rPr>
        <w:t>or</w:t>
      </w:r>
      <w:r>
        <w:rPr>
          <w:rFonts w:eastAsia="Times New Roman"/>
          <w:color w:val="0070C0"/>
          <w:sz w:val="22"/>
          <w:szCs w:val="22"/>
        </w:rPr>
        <w:t xml:space="preserve"> Medical Director must attend</w:t>
      </w:r>
      <w:r w:rsidR="003E5481">
        <w:rPr>
          <w:rFonts w:eastAsia="Times New Roman"/>
          <w:color w:val="0070C0"/>
          <w:sz w:val="22"/>
          <w:szCs w:val="22"/>
        </w:rPr>
        <w:t xml:space="preserve"> (maximum $1000</w:t>
      </w:r>
      <w:r w:rsidR="00CF24AE">
        <w:rPr>
          <w:rFonts w:eastAsia="Times New Roman"/>
          <w:color w:val="0070C0"/>
          <w:sz w:val="22"/>
          <w:szCs w:val="22"/>
        </w:rPr>
        <w:t xml:space="preserve"> if both attend</w:t>
      </w:r>
      <w:r w:rsidR="003E5481">
        <w:rPr>
          <w:rFonts w:eastAsia="Times New Roman"/>
          <w:color w:val="0070C0"/>
          <w:sz w:val="22"/>
          <w:szCs w:val="22"/>
        </w:rPr>
        <w:t>)</w:t>
      </w:r>
      <w:r>
        <w:rPr>
          <w:rFonts w:eastAsia="Times New Roman"/>
          <w:color w:val="0070C0"/>
          <w:sz w:val="22"/>
          <w:szCs w:val="22"/>
        </w:rPr>
        <w:t>.</w:t>
      </w:r>
    </w:p>
    <w:p w14:paraId="274D7A5A" w14:textId="77777777" w:rsidR="00FA4D25" w:rsidRDefault="00FA4D25" w:rsidP="00FA4D25">
      <w:pPr>
        <w:pStyle w:val="xxmsonormal"/>
        <w:numPr>
          <w:ilvl w:val="0"/>
          <w:numId w:val="7"/>
        </w:numPr>
        <w:rPr>
          <w:rFonts w:eastAsia="Times New Roman"/>
          <w:color w:val="0070C0"/>
          <w:sz w:val="22"/>
          <w:szCs w:val="22"/>
        </w:rPr>
      </w:pPr>
      <w:r>
        <w:rPr>
          <w:rFonts w:eastAsia="Times New Roman"/>
          <w:color w:val="0070C0"/>
          <w:sz w:val="22"/>
          <w:szCs w:val="22"/>
        </w:rPr>
        <w:t>We allow a suitable proxy to attend in place of one of these directors, with Blue Cross permission.</w:t>
      </w:r>
    </w:p>
    <w:p w14:paraId="625B901B" w14:textId="066385F8" w:rsidR="00FA4D25" w:rsidRDefault="00FA4D25" w:rsidP="00FA4D25">
      <w:pPr>
        <w:pStyle w:val="xxmsonormal"/>
        <w:numPr>
          <w:ilvl w:val="0"/>
          <w:numId w:val="7"/>
        </w:numPr>
        <w:rPr>
          <w:rFonts w:eastAsia="Times New Roman"/>
          <w:color w:val="0070C0"/>
          <w:sz w:val="22"/>
          <w:szCs w:val="22"/>
        </w:rPr>
      </w:pPr>
      <w:r>
        <w:rPr>
          <w:rFonts w:eastAsia="Times New Roman"/>
          <w:color w:val="0070C0"/>
          <w:sz w:val="22"/>
          <w:szCs w:val="22"/>
        </w:rPr>
        <w:t>A</w:t>
      </w:r>
      <w:r>
        <w:rPr>
          <w:rFonts w:eastAsia="Times New Roman"/>
          <w:color w:val="0070C0"/>
          <w:sz w:val="22"/>
          <w:szCs w:val="22"/>
          <w:shd w:val="clear" w:color="auto" w:fill="FFFFFF"/>
        </w:rPr>
        <w:t xml:space="preserve">t least </w:t>
      </w:r>
      <w:r w:rsidR="00863D53">
        <w:rPr>
          <w:rFonts w:eastAsia="Times New Roman"/>
          <w:color w:val="0070C0"/>
          <w:sz w:val="22"/>
          <w:szCs w:val="22"/>
          <w:shd w:val="clear" w:color="auto" w:fill="FFFFFF"/>
        </w:rPr>
        <w:t>2</w:t>
      </w:r>
      <w:r>
        <w:rPr>
          <w:rFonts w:eastAsia="Times New Roman"/>
          <w:color w:val="0070C0"/>
          <w:sz w:val="22"/>
          <w:szCs w:val="22"/>
          <w:shd w:val="clear" w:color="auto" w:fill="FFFFFF"/>
        </w:rPr>
        <w:t xml:space="preserve"> PCP</w:t>
      </w:r>
      <w:r w:rsidR="00863D53">
        <w:rPr>
          <w:rFonts w:eastAsia="Times New Roman"/>
          <w:color w:val="0070C0"/>
          <w:sz w:val="22"/>
          <w:szCs w:val="22"/>
          <w:shd w:val="clear" w:color="auto" w:fill="FFFFFF"/>
        </w:rPr>
        <w:t>s</w:t>
      </w:r>
      <w:r>
        <w:rPr>
          <w:rFonts w:eastAsia="Times New Roman"/>
          <w:color w:val="0070C0"/>
          <w:sz w:val="22"/>
          <w:szCs w:val="22"/>
          <w:shd w:val="clear" w:color="auto" w:fill="FFFFFF"/>
        </w:rPr>
        <w:t xml:space="preserve"> from each PO (in addition to the Medical Director/proxy) must </w:t>
      </w:r>
      <w:r w:rsidR="00863D53">
        <w:rPr>
          <w:rFonts w:eastAsia="Times New Roman"/>
          <w:color w:val="0070C0"/>
          <w:sz w:val="22"/>
          <w:szCs w:val="22"/>
          <w:shd w:val="clear" w:color="auto" w:fill="FFFFFF"/>
        </w:rPr>
        <w:t xml:space="preserve">also </w:t>
      </w:r>
      <w:r>
        <w:rPr>
          <w:rFonts w:eastAsia="Times New Roman"/>
          <w:color w:val="0070C0"/>
          <w:sz w:val="22"/>
          <w:szCs w:val="22"/>
          <w:shd w:val="clear" w:color="auto" w:fill="FFFFFF"/>
        </w:rPr>
        <w:t>attend</w:t>
      </w:r>
      <w:r>
        <w:rPr>
          <w:rFonts w:eastAsia="Times New Roman"/>
          <w:color w:val="0070C0"/>
          <w:sz w:val="22"/>
          <w:szCs w:val="22"/>
        </w:rPr>
        <w:t xml:space="preserve"> </w:t>
      </w:r>
    </w:p>
    <w:p w14:paraId="2B4B97B0" w14:textId="32D1CF9C" w:rsidR="00342386" w:rsidRPr="00342386" w:rsidRDefault="00342386" w:rsidP="00342386">
      <w:pPr>
        <w:pStyle w:val="xxmsonormal"/>
        <w:numPr>
          <w:ilvl w:val="0"/>
          <w:numId w:val="7"/>
        </w:numPr>
        <w:rPr>
          <w:rFonts w:eastAsia="Times New Roman"/>
          <w:color w:val="0070C0"/>
        </w:rPr>
      </w:pPr>
      <w:r w:rsidRPr="00342386">
        <w:rPr>
          <w:rFonts w:eastAsia="Times New Roman"/>
          <w:i/>
          <w:iCs/>
          <w:color w:val="0070C0"/>
        </w:rPr>
        <w:t>Note: Please encourage more than 2 PCPs to attend!  Highly encourage PO attendance so the PO can share information with their PO members</w:t>
      </w:r>
    </w:p>
    <w:p w14:paraId="38C52D16" w14:textId="77777777" w:rsidR="00FA4D25" w:rsidRDefault="00FA4D25" w:rsidP="00FA4D25">
      <w:pPr>
        <w:pStyle w:val="xxmsonormal"/>
        <w:ind w:left="720"/>
        <w:textAlignment w:val="center"/>
        <w:rPr>
          <w:color w:val="0070C0"/>
          <w:sz w:val="22"/>
          <w:szCs w:val="22"/>
        </w:rPr>
      </w:pPr>
    </w:p>
    <w:p w14:paraId="7F5F6C3F" w14:textId="6890FC24" w:rsidR="00FA4D25" w:rsidRDefault="00FA4D25" w:rsidP="00FA4D25">
      <w:pPr>
        <w:pStyle w:val="xxmsonormal"/>
        <w:textAlignment w:val="center"/>
        <w:rPr>
          <w:color w:val="0070C0"/>
          <w:sz w:val="22"/>
          <w:szCs w:val="22"/>
        </w:rPr>
      </w:pPr>
      <w:r>
        <w:rPr>
          <w:b/>
          <w:bCs/>
          <w:color w:val="0070C0"/>
          <w:sz w:val="22"/>
          <w:szCs w:val="22"/>
        </w:rPr>
        <w:t>PCP $7</w:t>
      </w:r>
      <w:r w:rsidR="00582335">
        <w:rPr>
          <w:b/>
          <w:bCs/>
          <w:color w:val="0070C0"/>
          <w:sz w:val="22"/>
          <w:szCs w:val="22"/>
        </w:rPr>
        <w:t>5</w:t>
      </w:r>
      <w:r>
        <w:rPr>
          <w:b/>
          <w:bCs/>
          <w:color w:val="0070C0"/>
          <w:sz w:val="22"/>
          <w:szCs w:val="22"/>
        </w:rPr>
        <w:t>0 Reward</w:t>
      </w:r>
      <w:r>
        <w:rPr>
          <w:color w:val="0070C0"/>
          <w:sz w:val="22"/>
          <w:szCs w:val="22"/>
        </w:rPr>
        <w:t xml:space="preserve">: </w:t>
      </w:r>
    </w:p>
    <w:p w14:paraId="5556BE06" w14:textId="77777777" w:rsidR="005C0E54" w:rsidRPr="005C0E54" w:rsidRDefault="00FA4D25" w:rsidP="00643745">
      <w:pPr>
        <w:pStyle w:val="xxmsonormal"/>
        <w:numPr>
          <w:ilvl w:val="0"/>
          <w:numId w:val="7"/>
        </w:numPr>
        <w:textAlignment w:val="center"/>
        <w:rPr>
          <w:rFonts w:eastAsia="Times New Roman"/>
          <w:color w:val="0070C0"/>
          <w:sz w:val="22"/>
          <w:szCs w:val="22"/>
        </w:rPr>
      </w:pPr>
      <w:r>
        <w:rPr>
          <w:rFonts w:eastAsia="Times New Roman"/>
          <w:color w:val="0070C0"/>
          <w:sz w:val="22"/>
          <w:szCs w:val="22"/>
        </w:rPr>
        <w:t xml:space="preserve">We encourage significant PCP attendance, as the goal is to have PCPs discuss approaches to obesity with other </w:t>
      </w:r>
      <w:r w:rsidRPr="005C0E54">
        <w:rPr>
          <w:rFonts w:eastAsia="Times New Roman"/>
          <w:color w:val="0070C0"/>
          <w:sz w:val="22"/>
          <w:szCs w:val="22"/>
        </w:rPr>
        <w:t xml:space="preserve">providers and surgeons.  </w:t>
      </w:r>
    </w:p>
    <w:p w14:paraId="41C82B37" w14:textId="34E7A165" w:rsidR="00FA4D25" w:rsidRPr="005C0E54" w:rsidRDefault="00FA4D25" w:rsidP="005C0E54">
      <w:pPr>
        <w:pStyle w:val="xxmsonormal"/>
        <w:numPr>
          <w:ilvl w:val="0"/>
          <w:numId w:val="7"/>
        </w:numPr>
        <w:textAlignment w:val="center"/>
        <w:rPr>
          <w:rFonts w:eastAsia="Times New Roman"/>
          <w:color w:val="0070C0"/>
          <w:sz w:val="22"/>
          <w:szCs w:val="22"/>
        </w:rPr>
      </w:pPr>
      <w:r w:rsidRPr="005C0E54">
        <w:rPr>
          <w:rFonts w:eastAsia="Times New Roman"/>
          <w:color w:val="0070C0"/>
          <w:sz w:val="22"/>
          <w:szCs w:val="22"/>
        </w:rPr>
        <w:t xml:space="preserve">A maximum of </w:t>
      </w:r>
      <w:r w:rsidR="0075417E" w:rsidRPr="005C0E54">
        <w:rPr>
          <w:rFonts w:eastAsia="Times New Roman"/>
          <w:color w:val="0070C0"/>
          <w:sz w:val="22"/>
          <w:szCs w:val="22"/>
        </w:rPr>
        <w:t>3</w:t>
      </w:r>
      <w:r w:rsidRPr="005C0E54">
        <w:rPr>
          <w:rFonts w:eastAsia="Times New Roman"/>
          <w:color w:val="0070C0"/>
          <w:sz w:val="22"/>
          <w:szCs w:val="22"/>
        </w:rPr>
        <w:t xml:space="preserve"> PCPs per practice can earn the $7</w:t>
      </w:r>
      <w:r w:rsidR="001446A1" w:rsidRPr="005C0E54">
        <w:rPr>
          <w:rFonts w:eastAsia="Times New Roman"/>
          <w:color w:val="0070C0"/>
          <w:sz w:val="22"/>
          <w:szCs w:val="22"/>
        </w:rPr>
        <w:t>5</w:t>
      </w:r>
      <w:r w:rsidRPr="005C0E54">
        <w:rPr>
          <w:rFonts w:eastAsia="Times New Roman"/>
          <w:color w:val="0070C0"/>
          <w:sz w:val="22"/>
          <w:szCs w:val="22"/>
        </w:rPr>
        <w:t>0 PCP reward for a maximum of $</w:t>
      </w:r>
      <w:r w:rsidR="0075417E" w:rsidRPr="005C0E54">
        <w:rPr>
          <w:rFonts w:eastAsia="Times New Roman"/>
          <w:color w:val="0070C0"/>
          <w:sz w:val="22"/>
          <w:szCs w:val="22"/>
        </w:rPr>
        <w:t>225</w:t>
      </w:r>
      <w:r w:rsidRPr="005C0E54">
        <w:rPr>
          <w:rFonts w:eastAsia="Times New Roman"/>
          <w:color w:val="0070C0"/>
          <w:sz w:val="22"/>
          <w:szCs w:val="22"/>
        </w:rPr>
        <w:t>0 per PCP practice</w:t>
      </w:r>
      <w:r w:rsidR="00643745" w:rsidRPr="005C0E54">
        <w:rPr>
          <w:rFonts w:eastAsia="Times New Roman"/>
          <w:color w:val="0070C0"/>
          <w:sz w:val="22"/>
          <w:szCs w:val="22"/>
        </w:rPr>
        <w:t xml:space="preserve"> </w:t>
      </w:r>
      <w:r w:rsidR="00643745" w:rsidRPr="005C0E54">
        <w:rPr>
          <w:color w:val="0070C0"/>
          <w:sz w:val="22"/>
          <w:szCs w:val="22"/>
        </w:rPr>
        <w:t>(1 of which can be a pediatrician, where possible).</w:t>
      </w:r>
    </w:p>
    <w:p w14:paraId="372EBDDD" w14:textId="148892AB" w:rsidR="00FA4D25" w:rsidRDefault="00FA4D25" w:rsidP="00FA4D25">
      <w:pPr>
        <w:pStyle w:val="xxmsonormal"/>
        <w:numPr>
          <w:ilvl w:val="0"/>
          <w:numId w:val="7"/>
        </w:numPr>
        <w:textAlignment w:val="center"/>
        <w:rPr>
          <w:rFonts w:eastAsia="Times New Roman"/>
          <w:color w:val="0070C0"/>
          <w:sz w:val="22"/>
          <w:szCs w:val="22"/>
        </w:rPr>
      </w:pPr>
      <w:r>
        <w:rPr>
          <w:rFonts w:eastAsia="Times New Roman"/>
          <w:color w:val="0070C0"/>
          <w:sz w:val="22"/>
          <w:szCs w:val="22"/>
        </w:rPr>
        <w:t>Each PCP can bring a maximum of 3 ancillary staff (e.g., APPs)</w:t>
      </w:r>
      <w:r w:rsidR="00D8453B">
        <w:rPr>
          <w:rFonts w:eastAsia="Times New Roman"/>
          <w:color w:val="0070C0"/>
          <w:sz w:val="22"/>
          <w:szCs w:val="22"/>
        </w:rPr>
        <w:t>, but there is no reward available</w:t>
      </w:r>
      <w:r w:rsidR="00EF78B2">
        <w:rPr>
          <w:rFonts w:eastAsia="Times New Roman"/>
          <w:color w:val="0070C0"/>
          <w:sz w:val="22"/>
          <w:szCs w:val="22"/>
        </w:rPr>
        <w:t>.</w:t>
      </w:r>
    </w:p>
    <w:p w14:paraId="17369BCF" w14:textId="77777777" w:rsidR="00FA4D25" w:rsidRDefault="00FA4D25" w:rsidP="00FA4D25">
      <w:pPr>
        <w:pStyle w:val="xxmsonormal"/>
        <w:rPr>
          <w:color w:val="0070C0"/>
          <w:sz w:val="22"/>
          <w:szCs w:val="22"/>
        </w:rPr>
      </w:pPr>
    </w:p>
    <w:p w14:paraId="2504037B" w14:textId="77777777" w:rsidR="00FA4D25" w:rsidRDefault="00FA4D25" w:rsidP="00FA4D25">
      <w:pPr>
        <w:pStyle w:val="xxmsonormal"/>
        <w:rPr>
          <w:color w:val="0070C0"/>
          <w:sz w:val="22"/>
          <w:szCs w:val="22"/>
        </w:rPr>
      </w:pPr>
      <w:r>
        <w:rPr>
          <w:b/>
          <w:bCs/>
          <w:color w:val="0070C0"/>
          <w:sz w:val="22"/>
          <w:szCs w:val="22"/>
        </w:rPr>
        <w:t>Non-Physician Staff</w:t>
      </w:r>
      <w:r>
        <w:rPr>
          <w:color w:val="0070C0"/>
          <w:sz w:val="22"/>
          <w:szCs w:val="22"/>
        </w:rPr>
        <w:t xml:space="preserve">: </w:t>
      </w:r>
    </w:p>
    <w:p w14:paraId="002E6F6A" w14:textId="566F7114" w:rsidR="008E05E8" w:rsidRPr="008E05E8" w:rsidRDefault="008E05E8" w:rsidP="008E05E8">
      <w:pPr>
        <w:pStyle w:val="xxmsonormal"/>
        <w:numPr>
          <w:ilvl w:val="0"/>
          <w:numId w:val="14"/>
        </w:numPr>
        <w:rPr>
          <w:rFonts w:eastAsia="Times New Roman"/>
          <w:color w:val="0070C0"/>
          <w:sz w:val="22"/>
          <w:szCs w:val="22"/>
        </w:rPr>
      </w:pPr>
      <w:r w:rsidRPr="008E05E8">
        <w:rPr>
          <w:rFonts w:eastAsia="Times New Roman"/>
          <w:color w:val="0070C0"/>
          <w:sz w:val="22"/>
          <w:szCs w:val="22"/>
        </w:rPr>
        <w:t>While APPs (NP, PA), social workers, dieticians, etc. may attend, there are no incentives available for these attendees</w:t>
      </w:r>
      <w:r w:rsidR="00EF78B2">
        <w:rPr>
          <w:rFonts w:eastAsia="Times New Roman"/>
          <w:color w:val="0070C0"/>
          <w:sz w:val="22"/>
          <w:szCs w:val="22"/>
        </w:rPr>
        <w:t>.</w:t>
      </w:r>
    </w:p>
    <w:p w14:paraId="6C25FE9F" w14:textId="77777777" w:rsidR="00FA4D25" w:rsidRDefault="00FA4D25" w:rsidP="00FA4D25">
      <w:pPr>
        <w:pStyle w:val="xxmsonormal"/>
        <w:rPr>
          <w:color w:val="0070C0"/>
          <w:sz w:val="22"/>
          <w:szCs w:val="22"/>
        </w:rPr>
      </w:pPr>
    </w:p>
    <w:p w14:paraId="08A61147" w14:textId="4E0F8235" w:rsidR="00FA4D25" w:rsidRDefault="00FA4D25" w:rsidP="00FA4D25">
      <w:pPr>
        <w:pStyle w:val="xxmsonormal"/>
        <w:rPr>
          <w:b/>
          <w:bCs/>
          <w:color w:val="0070C0"/>
          <w:sz w:val="22"/>
          <w:szCs w:val="22"/>
        </w:rPr>
      </w:pPr>
      <w:r>
        <w:rPr>
          <w:b/>
          <w:bCs/>
          <w:color w:val="0070C0"/>
          <w:sz w:val="22"/>
          <w:szCs w:val="22"/>
        </w:rPr>
        <w:t>Bariatric Surgeon $</w:t>
      </w:r>
      <w:r w:rsidR="00582335">
        <w:rPr>
          <w:b/>
          <w:bCs/>
          <w:color w:val="0070C0"/>
          <w:sz w:val="22"/>
          <w:szCs w:val="22"/>
        </w:rPr>
        <w:t>75</w:t>
      </w:r>
      <w:r>
        <w:rPr>
          <w:b/>
          <w:bCs/>
          <w:color w:val="0070C0"/>
          <w:sz w:val="22"/>
          <w:szCs w:val="22"/>
        </w:rPr>
        <w:t>0 Reward</w:t>
      </w:r>
    </w:p>
    <w:p w14:paraId="65F1797A" w14:textId="77777777" w:rsidR="00FA4D25" w:rsidRDefault="00FA4D25" w:rsidP="00FA4D25">
      <w:pPr>
        <w:pStyle w:val="xxmsonormal"/>
        <w:numPr>
          <w:ilvl w:val="0"/>
          <w:numId w:val="9"/>
        </w:numPr>
        <w:textAlignment w:val="center"/>
        <w:rPr>
          <w:rFonts w:eastAsia="Times New Roman"/>
          <w:color w:val="0070C0"/>
          <w:sz w:val="22"/>
          <w:szCs w:val="22"/>
        </w:rPr>
      </w:pPr>
      <w:r>
        <w:rPr>
          <w:rFonts w:eastAsia="Times New Roman"/>
          <w:color w:val="0070C0"/>
          <w:sz w:val="22"/>
          <w:szCs w:val="22"/>
        </w:rPr>
        <w:t xml:space="preserve">We encourage bariatric surgeon attendance, as the goal is to have surgeons discuss approaches to obesity with PCPs and other providers.  </w:t>
      </w:r>
    </w:p>
    <w:p w14:paraId="7BCE2F5C" w14:textId="0C51E6A2" w:rsidR="00FA4D25" w:rsidRDefault="00FA4D25" w:rsidP="00FA4D25">
      <w:pPr>
        <w:pStyle w:val="xxmsonormal"/>
        <w:numPr>
          <w:ilvl w:val="0"/>
          <w:numId w:val="9"/>
        </w:numPr>
        <w:rPr>
          <w:rFonts w:eastAsia="Times New Roman"/>
          <w:color w:val="0070C0"/>
          <w:sz w:val="22"/>
          <w:szCs w:val="22"/>
        </w:rPr>
      </w:pPr>
      <w:r>
        <w:rPr>
          <w:rFonts w:eastAsia="Times New Roman"/>
          <w:color w:val="0070C0"/>
          <w:sz w:val="22"/>
          <w:szCs w:val="22"/>
        </w:rPr>
        <w:t>We encourage post-Summit networking between PCPs and bariatric surgeons</w:t>
      </w:r>
      <w:r w:rsidR="00EF78B2">
        <w:rPr>
          <w:rFonts w:eastAsia="Times New Roman"/>
          <w:color w:val="0070C0"/>
          <w:sz w:val="22"/>
          <w:szCs w:val="22"/>
        </w:rPr>
        <w:t>.</w:t>
      </w:r>
    </w:p>
    <w:p w14:paraId="2FFBC7CC" w14:textId="77777777" w:rsidR="00FA4D25" w:rsidRDefault="00FA4D25" w:rsidP="00FA4D25">
      <w:pPr>
        <w:pStyle w:val="xxmsonormal"/>
        <w:ind w:left="720"/>
        <w:rPr>
          <w:color w:val="0070C0"/>
          <w:sz w:val="22"/>
          <w:szCs w:val="22"/>
        </w:rPr>
      </w:pPr>
    </w:p>
    <w:p w14:paraId="6F62C8C3" w14:textId="466B8A3F" w:rsidR="00FA4D25" w:rsidRPr="00445F43" w:rsidRDefault="00FA4D25" w:rsidP="00FA4D25">
      <w:pPr>
        <w:pStyle w:val="xxmsonormal"/>
        <w:rPr>
          <w:color w:val="0070C0"/>
          <w:sz w:val="22"/>
          <w:szCs w:val="22"/>
          <w:u w:val="single"/>
        </w:rPr>
      </w:pPr>
      <w:r w:rsidRPr="00445F43">
        <w:rPr>
          <w:color w:val="0070C0"/>
          <w:sz w:val="22"/>
          <w:szCs w:val="22"/>
          <w:u w:val="single"/>
        </w:rPr>
        <w:t>Payment process</w:t>
      </w:r>
    </w:p>
    <w:p w14:paraId="3BBCDC3F" w14:textId="7D6794B4" w:rsidR="00FA4D25" w:rsidRPr="00445F43" w:rsidRDefault="00FA4D25" w:rsidP="00FA4D25">
      <w:pPr>
        <w:pStyle w:val="xxmsonormal"/>
        <w:numPr>
          <w:ilvl w:val="0"/>
          <w:numId w:val="10"/>
        </w:numPr>
        <w:rPr>
          <w:rFonts w:eastAsia="Times New Roman"/>
          <w:color w:val="0070C0"/>
          <w:sz w:val="22"/>
          <w:szCs w:val="22"/>
        </w:rPr>
      </w:pPr>
      <w:r w:rsidRPr="00445F43">
        <w:rPr>
          <w:rFonts w:eastAsia="Times New Roman"/>
          <w:color w:val="0070C0"/>
          <w:sz w:val="22"/>
          <w:szCs w:val="22"/>
        </w:rPr>
        <w:t xml:space="preserve">All rewards are distributed to the PO in the </w:t>
      </w:r>
      <w:r w:rsidRPr="00445F43">
        <w:rPr>
          <w:rFonts w:eastAsia="Times New Roman"/>
          <w:b/>
          <w:bCs/>
          <w:color w:val="0070C0"/>
          <w:sz w:val="22"/>
          <w:szCs w:val="22"/>
        </w:rPr>
        <w:t>January 202</w:t>
      </w:r>
      <w:r w:rsidR="00E76EE5">
        <w:rPr>
          <w:rFonts w:eastAsia="Times New Roman"/>
          <w:b/>
          <w:bCs/>
          <w:color w:val="0070C0"/>
          <w:sz w:val="22"/>
          <w:szCs w:val="22"/>
        </w:rPr>
        <w:t>5</w:t>
      </w:r>
      <w:r w:rsidR="00582335" w:rsidRPr="00445F43">
        <w:rPr>
          <w:rFonts w:eastAsia="Times New Roman"/>
          <w:b/>
          <w:bCs/>
          <w:color w:val="0070C0"/>
          <w:sz w:val="22"/>
          <w:szCs w:val="22"/>
        </w:rPr>
        <w:t xml:space="preserve"> </w:t>
      </w:r>
      <w:r w:rsidR="00946C8E" w:rsidRPr="00445F43">
        <w:rPr>
          <w:rFonts w:eastAsia="Times New Roman"/>
          <w:color w:val="0070C0"/>
          <w:sz w:val="22"/>
          <w:szCs w:val="22"/>
        </w:rPr>
        <w:t xml:space="preserve">PGIP </w:t>
      </w:r>
      <w:r w:rsidRPr="00445F43">
        <w:rPr>
          <w:rFonts w:eastAsia="Times New Roman"/>
          <w:color w:val="0070C0"/>
          <w:sz w:val="22"/>
          <w:szCs w:val="22"/>
        </w:rPr>
        <w:t>payment</w:t>
      </w:r>
      <w:r w:rsidR="00946C8E" w:rsidRPr="00445F43">
        <w:rPr>
          <w:rFonts w:eastAsia="Times New Roman"/>
          <w:color w:val="0070C0"/>
          <w:sz w:val="22"/>
          <w:szCs w:val="22"/>
        </w:rPr>
        <w:t xml:space="preserve"> cycle</w:t>
      </w:r>
      <w:r w:rsidRPr="00445F43">
        <w:rPr>
          <w:rFonts w:eastAsia="Times New Roman"/>
          <w:color w:val="0070C0"/>
          <w:sz w:val="22"/>
          <w:szCs w:val="22"/>
        </w:rPr>
        <w:t>.  This includes:</w:t>
      </w:r>
    </w:p>
    <w:p w14:paraId="575A3D05" w14:textId="70DBB14E" w:rsidR="00FA4D25" w:rsidRPr="00445F43" w:rsidRDefault="00FA4D25" w:rsidP="00FA4D25">
      <w:pPr>
        <w:pStyle w:val="xxmsonormal"/>
        <w:numPr>
          <w:ilvl w:val="1"/>
          <w:numId w:val="10"/>
        </w:numPr>
        <w:rPr>
          <w:rFonts w:eastAsia="Times New Roman"/>
          <w:color w:val="0070C0"/>
          <w:sz w:val="22"/>
          <w:szCs w:val="22"/>
        </w:rPr>
      </w:pPr>
      <w:r w:rsidRPr="00445F43">
        <w:rPr>
          <w:rFonts w:eastAsia="Times New Roman"/>
          <w:color w:val="0070C0"/>
          <w:sz w:val="22"/>
          <w:szCs w:val="22"/>
        </w:rPr>
        <w:t>The $</w:t>
      </w:r>
      <w:r w:rsidR="00582335" w:rsidRPr="00445F43">
        <w:rPr>
          <w:rFonts w:eastAsia="Times New Roman"/>
          <w:color w:val="0070C0"/>
          <w:sz w:val="22"/>
          <w:szCs w:val="22"/>
        </w:rPr>
        <w:t>1</w:t>
      </w:r>
      <w:r w:rsidRPr="00445F43">
        <w:rPr>
          <w:rFonts w:eastAsia="Times New Roman"/>
          <w:color w:val="0070C0"/>
          <w:sz w:val="22"/>
          <w:szCs w:val="22"/>
        </w:rPr>
        <w:t>000 PO reward</w:t>
      </w:r>
    </w:p>
    <w:p w14:paraId="3BE3C461" w14:textId="692A8489" w:rsidR="00FA4D25" w:rsidRPr="00445F43" w:rsidRDefault="00FA4D25" w:rsidP="00FA4D25">
      <w:pPr>
        <w:pStyle w:val="xxmsonormal"/>
        <w:numPr>
          <w:ilvl w:val="1"/>
          <w:numId w:val="10"/>
        </w:numPr>
        <w:rPr>
          <w:rFonts w:eastAsia="Times New Roman"/>
          <w:color w:val="0070C0"/>
          <w:sz w:val="22"/>
          <w:szCs w:val="22"/>
        </w:rPr>
      </w:pPr>
      <w:r w:rsidRPr="00445F43">
        <w:rPr>
          <w:rFonts w:eastAsia="Times New Roman"/>
          <w:color w:val="0070C0"/>
          <w:sz w:val="22"/>
          <w:szCs w:val="22"/>
        </w:rPr>
        <w:t>All PCP rewards ($7</w:t>
      </w:r>
      <w:r w:rsidR="00582335" w:rsidRPr="00445F43">
        <w:rPr>
          <w:rFonts w:eastAsia="Times New Roman"/>
          <w:color w:val="0070C0"/>
          <w:sz w:val="22"/>
          <w:szCs w:val="22"/>
        </w:rPr>
        <w:t>5</w:t>
      </w:r>
      <w:r w:rsidRPr="00445F43">
        <w:rPr>
          <w:rFonts w:eastAsia="Times New Roman"/>
          <w:color w:val="0070C0"/>
          <w:sz w:val="22"/>
          <w:szCs w:val="22"/>
        </w:rPr>
        <w:t>0/PCP – up to $</w:t>
      </w:r>
      <w:r w:rsidR="001A50B0" w:rsidRPr="00445F43">
        <w:rPr>
          <w:rFonts w:eastAsia="Times New Roman"/>
          <w:color w:val="0070C0"/>
          <w:sz w:val="22"/>
          <w:szCs w:val="22"/>
        </w:rPr>
        <w:t>2250</w:t>
      </w:r>
      <w:r w:rsidRPr="00445F43">
        <w:rPr>
          <w:rFonts w:eastAsia="Times New Roman"/>
          <w:color w:val="0070C0"/>
          <w:sz w:val="22"/>
          <w:szCs w:val="22"/>
        </w:rPr>
        <w:t xml:space="preserve"> per practice) </w:t>
      </w:r>
    </w:p>
    <w:p w14:paraId="2BF195BB" w14:textId="1EFC02C3" w:rsidR="00FA4D25" w:rsidRPr="00445F43" w:rsidRDefault="00FA4D25" w:rsidP="00FA4D25">
      <w:pPr>
        <w:pStyle w:val="xxmsonormal"/>
        <w:numPr>
          <w:ilvl w:val="1"/>
          <w:numId w:val="10"/>
        </w:numPr>
        <w:rPr>
          <w:rFonts w:eastAsia="Times New Roman"/>
          <w:color w:val="0070C0"/>
          <w:sz w:val="22"/>
          <w:szCs w:val="22"/>
        </w:rPr>
      </w:pPr>
      <w:r w:rsidRPr="00445F43">
        <w:rPr>
          <w:rFonts w:eastAsia="Times New Roman"/>
          <w:color w:val="0070C0"/>
          <w:sz w:val="22"/>
          <w:szCs w:val="22"/>
        </w:rPr>
        <w:t>All bariatric surgeon rewards ($</w:t>
      </w:r>
      <w:r w:rsidR="00582335" w:rsidRPr="00445F43">
        <w:rPr>
          <w:rFonts w:eastAsia="Times New Roman"/>
          <w:color w:val="0070C0"/>
          <w:sz w:val="22"/>
          <w:szCs w:val="22"/>
        </w:rPr>
        <w:t>75</w:t>
      </w:r>
      <w:r w:rsidRPr="00445F43">
        <w:rPr>
          <w:rFonts w:eastAsia="Times New Roman"/>
          <w:color w:val="0070C0"/>
          <w:sz w:val="22"/>
          <w:szCs w:val="22"/>
        </w:rPr>
        <w:t>0/surgeon)</w:t>
      </w:r>
    </w:p>
    <w:p w14:paraId="6E09EE43" w14:textId="48F7FF73" w:rsidR="00FA4D25" w:rsidRPr="00445F43" w:rsidRDefault="00FA4D25" w:rsidP="00FA4D25">
      <w:pPr>
        <w:pStyle w:val="xxmsonormal"/>
        <w:numPr>
          <w:ilvl w:val="0"/>
          <w:numId w:val="10"/>
        </w:numPr>
        <w:rPr>
          <w:rFonts w:eastAsia="Times New Roman"/>
          <w:color w:val="0070C0"/>
          <w:sz w:val="22"/>
          <w:szCs w:val="22"/>
        </w:rPr>
      </w:pPr>
      <w:r w:rsidRPr="00445F43">
        <w:rPr>
          <w:rFonts w:eastAsia="Times New Roman"/>
          <w:color w:val="0070C0"/>
          <w:sz w:val="22"/>
          <w:szCs w:val="22"/>
        </w:rPr>
        <w:t>Blue Cross does not make any direct payments to physicians; all rewards -</w:t>
      </w:r>
      <w:r w:rsidR="00235896" w:rsidRPr="00445F43">
        <w:rPr>
          <w:rFonts w:eastAsia="Times New Roman"/>
          <w:color w:val="0070C0"/>
          <w:sz w:val="22"/>
          <w:szCs w:val="22"/>
        </w:rPr>
        <w:t xml:space="preserve"> </w:t>
      </w:r>
      <w:r w:rsidRPr="00445F43">
        <w:rPr>
          <w:rFonts w:eastAsia="Times New Roman"/>
          <w:color w:val="0070C0"/>
          <w:sz w:val="22"/>
          <w:szCs w:val="22"/>
        </w:rPr>
        <w:t>for both independent and employed physicians - are distributed to the PO</w:t>
      </w:r>
    </w:p>
    <w:p w14:paraId="0E067D8C" w14:textId="77777777" w:rsidR="00FA4D25" w:rsidRPr="00445F43" w:rsidRDefault="00FA4D25" w:rsidP="00FA4D25">
      <w:pPr>
        <w:pStyle w:val="xxmsonormal"/>
        <w:numPr>
          <w:ilvl w:val="0"/>
          <w:numId w:val="10"/>
        </w:numPr>
        <w:rPr>
          <w:rFonts w:eastAsia="Times New Roman"/>
          <w:color w:val="0070C0"/>
          <w:sz w:val="22"/>
          <w:szCs w:val="22"/>
        </w:rPr>
      </w:pPr>
      <w:r w:rsidRPr="00445F43">
        <w:rPr>
          <w:rFonts w:eastAsia="Times New Roman"/>
          <w:color w:val="0070C0"/>
          <w:sz w:val="22"/>
          <w:szCs w:val="22"/>
        </w:rPr>
        <w:t>Blue Cross has no role in the employment arrangements of physicians</w:t>
      </w:r>
    </w:p>
    <w:p w14:paraId="584BDD2A" w14:textId="77777777" w:rsidR="001C1AFA" w:rsidRPr="001C1AFA" w:rsidRDefault="001C1AFA" w:rsidP="001C1AFA">
      <w:pPr>
        <w:pStyle w:val="NormalWeb"/>
        <w:spacing w:before="0" w:beforeAutospacing="0" w:after="0" w:afterAutospacing="0"/>
        <w:rPr>
          <w:color w:val="0070C0"/>
        </w:rPr>
      </w:pPr>
    </w:p>
    <w:p w14:paraId="1A5E9E16" w14:textId="75B5EC7F" w:rsidR="00AC1291" w:rsidRPr="00447936" w:rsidRDefault="00AC1291" w:rsidP="00AC1291">
      <w:r w:rsidRPr="00447936">
        <w:lastRenderedPageBreak/>
        <w:t>What are the requirements for our PO to receive the $</w:t>
      </w:r>
      <w:r w:rsidR="00335E08">
        <w:t>1</w:t>
      </w:r>
      <w:r w:rsidRPr="00447936">
        <w:t xml:space="preserve">000 PO </w:t>
      </w:r>
      <w:r w:rsidR="00987BD5">
        <w:t xml:space="preserve">reward </w:t>
      </w:r>
      <w:r w:rsidR="007A7215">
        <w:t>for the Obesity Summit</w:t>
      </w:r>
      <w:r w:rsidRPr="00447936">
        <w:t xml:space="preserve">?  </w:t>
      </w:r>
    </w:p>
    <w:p w14:paraId="461ACB47" w14:textId="7BEBB651" w:rsidR="00B44849" w:rsidRPr="000302E3" w:rsidRDefault="00AC1291" w:rsidP="00AC1291">
      <w:pPr>
        <w:rPr>
          <w:color w:val="0070C0"/>
        </w:rPr>
      </w:pPr>
      <w:r w:rsidRPr="00447936">
        <w:rPr>
          <w:color w:val="0070C0"/>
        </w:rPr>
        <w:t>To receive the PO reward of $</w:t>
      </w:r>
      <w:r w:rsidR="00335E08">
        <w:rPr>
          <w:color w:val="0070C0"/>
        </w:rPr>
        <w:t>1</w:t>
      </w:r>
      <w:r w:rsidRPr="00447936">
        <w:rPr>
          <w:color w:val="0070C0"/>
        </w:rPr>
        <w:t xml:space="preserve">000, </w:t>
      </w:r>
      <w:r w:rsidRPr="005A3B91">
        <w:rPr>
          <w:color w:val="0070C0"/>
        </w:rPr>
        <w:t>either</w:t>
      </w:r>
      <w:r w:rsidRPr="00447936">
        <w:rPr>
          <w:color w:val="0070C0"/>
        </w:rPr>
        <w:t xml:space="preserve"> the medical director </w:t>
      </w:r>
      <w:r w:rsidRPr="000302E3">
        <w:rPr>
          <w:i/>
          <w:iCs/>
          <w:color w:val="0070C0"/>
        </w:rPr>
        <w:t>or</w:t>
      </w:r>
      <w:r w:rsidRPr="00447936">
        <w:rPr>
          <w:color w:val="0070C0"/>
        </w:rPr>
        <w:t xml:space="preserve"> executive director must attend.  W</w:t>
      </w:r>
      <w:r w:rsidRPr="00447936">
        <w:rPr>
          <w:color w:val="0070C0"/>
          <w:shd w:val="clear" w:color="auto" w:fill="FFFFFF"/>
        </w:rPr>
        <w:t xml:space="preserve">e would expect at least </w:t>
      </w:r>
      <w:r w:rsidR="00335E08">
        <w:rPr>
          <w:color w:val="0070C0"/>
          <w:shd w:val="clear" w:color="auto" w:fill="FFFFFF"/>
        </w:rPr>
        <w:t>2</w:t>
      </w:r>
      <w:r w:rsidRPr="00447936">
        <w:rPr>
          <w:color w:val="0070C0"/>
          <w:shd w:val="clear" w:color="auto" w:fill="FFFFFF"/>
        </w:rPr>
        <w:t xml:space="preserve"> PCP</w:t>
      </w:r>
      <w:r w:rsidR="00335E08">
        <w:rPr>
          <w:color w:val="0070C0"/>
          <w:shd w:val="clear" w:color="auto" w:fill="FFFFFF"/>
        </w:rPr>
        <w:t>s</w:t>
      </w:r>
      <w:r w:rsidRPr="00447936">
        <w:rPr>
          <w:color w:val="0070C0"/>
          <w:shd w:val="clear" w:color="auto" w:fill="FFFFFF"/>
        </w:rPr>
        <w:t xml:space="preserve"> (and preferably more) from each PO to attend, </w:t>
      </w:r>
      <w:r w:rsidRPr="005A3B91">
        <w:rPr>
          <w:color w:val="0070C0"/>
          <w:shd w:val="clear" w:color="auto" w:fill="FFFFFF"/>
        </w:rPr>
        <w:t>in addition</w:t>
      </w:r>
      <w:r w:rsidRPr="00447936">
        <w:rPr>
          <w:color w:val="0070C0"/>
          <w:shd w:val="clear" w:color="auto" w:fill="FFFFFF"/>
        </w:rPr>
        <w:t xml:space="preserve"> to the </w:t>
      </w:r>
      <w:r w:rsidR="00447936" w:rsidRPr="00447936">
        <w:rPr>
          <w:color w:val="0070C0"/>
          <w:shd w:val="clear" w:color="auto" w:fill="FFFFFF"/>
        </w:rPr>
        <w:t>medical or executive director</w:t>
      </w:r>
      <w:r w:rsidRPr="00447936">
        <w:rPr>
          <w:color w:val="0070C0"/>
          <w:shd w:val="clear" w:color="auto" w:fill="FFFFFF"/>
        </w:rPr>
        <w:t>.</w:t>
      </w:r>
      <w:r w:rsidRPr="00447936">
        <w:rPr>
          <w:color w:val="0070C0"/>
        </w:rPr>
        <w:t xml:space="preserve"> </w:t>
      </w:r>
    </w:p>
    <w:p w14:paraId="5141F34F" w14:textId="0CF5A07E" w:rsidR="00483705" w:rsidRDefault="00987BD5" w:rsidP="00AC1291">
      <w:r>
        <w:t xml:space="preserve">Must </w:t>
      </w:r>
      <w:r w:rsidR="00AC1291" w:rsidRPr="00447936">
        <w:t xml:space="preserve">certain PO representatives </w:t>
      </w:r>
      <w:r>
        <w:t>attend the Obesity Summit</w:t>
      </w:r>
      <w:r w:rsidR="00AC1291" w:rsidRPr="00447936">
        <w:t xml:space="preserve"> (e.g., Executive Director, Medical Director)?  </w:t>
      </w:r>
    </w:p>
    <w:p w14:paraId="489E112D" w14:textId="34745FEF" w:rsidR="00AC1291" w:rsidRPr="00447936" w:rsidRDefault="00483705" w:rsidP="00AC1291">
      <w:pPr>
        <w:rPr>
          <w:color w:val="0070C0"/>
        </w:rPr>
      </w:pPr>
      <w:r>
        <w:rPr>
          <w:color w:val="0070C0"/>
        </w:rPr>
        <w:t>Yes, t</w:t>
      </w:r>
      <w:r w:rsidR="00987BD5">
        <w:rPr>
          <w:color w:val="0070C0"/>
        </w:rPr>
        <w:t xml:space="preserve">he Medical Director or Executive Director </w:t>
      </w:r>
      <w:r w:rsidR="009C2FF6">
        <w:rPr>
          <w:color w:val="0070C0"/>
        </w:rPr>
        <w:t xml:space="preserve">(or approved proxy) </w:t>
      </w:r>
      <w:r w:rsidR="00987BD5">
        <w:rPr>
          <w:color w:val="0070C0"/>
        </w:rPr>
        <w:t xml:space="preserve">must attend for the PO to receive a reward.  </w:t>
      </w:r>
      <w:r w:rsidR="00AC1291" w:rsidRPr="00447936">
        <w:rPr>
          <w:color w:val="0070C0"/>
        </w:rPr>
        <w:t xml:space="preserve">  </w:t>
      </w:r>
    </w:p>
    <w:p w14:paraId="7305D5E5" w14:textId="4CE6639D" w:rsidR="00AC1291" w:rsidRPr="00447936" w:rsidRDefault="00AC1291" w:rsidP="00AC1291">
      <w:r w:rsidRPr="00447936">
        <w:t>Do</w:t>
      </w:r>
      <w:r w:rsidR="00987BD5">
        <w:t>es a PO need to have</w:t>
      </w:r>
      <w:r w:rsidRPr="00447936">
        <w:t xml:space="preserve"> a minimum number of practices represented, and </w:t>
      </w:r>
      <w:r w:rsidR="00987BD5">
        <w:t xml:space="preserve">do those representatives need to be </w:t>
      </w:r>
      <w:r w:rsidRPr="00447936">
        <w:t>physician</w:t>
      </w:r>
      <w:r w:rsidR="00987BD5">
        <w:t>s</w:t>
      </w:r>
      <w:r w:rsidRPr="00447936">
        <w:t>?</w:t>
      </w:r>
    </w:p>
    <w:p w14:paraId="61835AC8" w14:textId="32DD01D5" w:rsidR="00AC1291" w:rsidRPr="00447936" w:rsidRDefault="00AC1291" w:rsidP="00D75E55">
      <w:pPr>
        <w:textAlignment w:val="center"/>
      </w:pPr>
      <w:r w:rsidRPr="00447936">
        <w:rPr>
          <w:color w:val="0070C0"/>
        </w:rPr>
        <w:t xml:space="preserve">We do not specify how many practices need to attend but are encouraging significant physician (PCP) attendance.  </w:t>
      </w:r>
      <w:r w:rsidR="00987BD5">
        <w:rPr>
          <w:color w:val="0070C0"/>
        </w:rPr>
        <w:t xml:space="preserve">The goal </w:t>
      </w:r>
      <w:r w:rsidRPr="00447936">
        <w:rPr>
          <w:color w:val="0070C0"/>
        </w:rPr>
        <w:t xml:space="preserve">of the </w:t>
      </w:r>
      <w:r w:rsidR="00987BD5">
        <w:rPr>
          <w:color w:val="0070C0"/>
        </w:rPr>
        <w:t>S</w:t>
      </w:r>
      <w:r w:rsidRPr="00447936">
        <w:rPr>
          <w:color w:val="0070C0"/>
        </w:rPr>
        <w:t xml:space="preserve">ummit is to have PCPs discuss approaches to obesity with other providers and surgeons, </w:t>
      </w:r>
      <w:r w:rsidR="00987BD5">
        <w:rPr>
          <w:color w:val="0070C0"/>
        </w:rPr>
        <w:t xml:space="preserve">so </w:t>
      </w:r>
      <w:r w:rsidRPr="00447936">
        <w:rPr>
          <w:color w:val="0070C0"/>
        </w:rPr>
        <w:t xml:space="preserve">we expect a high level of PCP participation.  </w:t>
      </w:r>
    </w:p>
    <w:p w14:paraId="483F35B6" w14:textId="641523B3" w:rsidR="00C230B1" w:rsidRDefault="00C230B1" w:rsidP="00AC1291">
      <w:r>
        <w:t xml:space="preserve">What </w:t>
      </w:r>
      <w:r w:rsidR="0022605E">
        <w:t xml:space="preserve">are the key points to know </w:t>
      </w:r>
      <w:r w:rsidR="00142800">
        <w:t>regarding</w:t>
      </w:r>
      <w:r w:rsidR="0022605E">
        <w:t xml:space="preserve"> the </w:t>
      </w:r>
      <w:r w:rsidR="00142800">
        <w:t>reward</w:t>
      </w:r>
      <w:r w:rsidR="0022605E">
        <w:t xml:space="preserve"> requirements and</w:t>
      </w:r>
      <w:r>
        <w:t xml:space="preserve"> the</w:t>
      </w:r>
      <w:r w:rsidR="0022605E">
        <w:t xml:space="preserve"> payment process</w:t>
      </w:r>
      <w:r w:rsidR="00E3139F">
        <w:t>?</w:t>
      </w:r>
    </w:p>
    <w:p w14:paraId="7198C7EA" w14:textId="0A93F6AD" w:rsidR="000D3206" w:rsidRDefault="000D3206" w:rsidP="00E3139F">
      <w:pPr>
        <w:rPr>
          <w:color w:val="0070C0"/>
        </w:rPr>
      </w:pPr>
      <w:r w:rsidRPr="000D3206">
        <w:rPr>
          <w:color w:val="0070C0"/>
        </w:rPr>
        <w:t xml:space="preserve">The PO </w:t>
      </w:r>
      <w:r w:rsidR="00521EB1">
        <w:rPr>
          <w:color w:val="0070C0"/>
        </w:rPr>
        <w:t>R</w:t>
      </w:r>
      <w:r w:rsidRPr="000D3206">
        <w:rPr>
          <w:color w:val="0070C0"/>
        </w:rPr>
        <w:t xml:space="preserve">eward requirement is </w:t>
      </w:r>
      <w:r w:rsidRPr="000D3206">
        <w:rPr>
          <w:i/>
          <w:iCs/>
          <w:color w:val="0070C0"/>
        </w:rPr>
        <w:t>either</w:t>
      </w:r>
      <w:r w:rsidRPr="000D3206">
        <w:rPr>
          <w:color w:val="0070C0"/>
        </w:rPr>
        <w:t xml:space="preserve"> the PO Medical Director or Executive Director must attend, </w:t>
      </w:r>
      <w:r w:rsidR="004F5AC8">
        <w:rPr>
          <w:color w:val="0070C0"/>
        </w:rPr>
        <w:t>and not a proxy</w:t>
      </w:r>
      <w:r w:rsidR="007B1A20">
        <w:rPr>
          <w:color w:val="0070C0"/>
        </w:rPr>
        <w:t>. In addition, the P</w:t>
      </w:r>
      <w:r w:rsidR="00E04E34">
        <w:rPr>
          <w:color w:val="0070C0"/>
        </w:rPr>
        <w:t xml:space="preserve">O must </w:t>
      </w:r>
      <w:r w:rsidR="007B1A20" w:rsidRPr="007B1A20">
        <w:rPr>
          <w:color w:val="0070C0"/>
        </w:rPr>
        <w:t xml:space="preserve">also bring </w:t>
      </w:r>
      <w:r w:rsidRPr="007B1A20">
        <w:rPr>
          <w:color w:val="0070C0"/>
        </w:rPr>
        <w:t>a</w:t>
      </w:r>
      <w:r w:rsidR="005775BA" w:rsidRPr="007B1A20">
        <w:rPr>
          <w:color w:val="0070C0"/>
        </w:rPr>
        <w:t xml:space="preserve">t least </w:t>
      </w:r>
      <w:r w:rsidR="00483705">
        <w:rPr>
          <w:color w:val="0070C0"/>
        </w:rPr>
        <w:t>two</w:t>
      </w:r>
      <w:r w:rsidR="005775BA" w:rsidRPr="007B1A20">
        <w:rPr>
          <w:color w:val="0070C0"/>
        </w:rPr>
        <w:t xml:space="preserve"> </w:t>
      </w:r>
      <w:r w:rsidRPr="007B1A20">
        <w:rPr>
          <w:color w:val="0070C0"/>
        </w:rPr>
        <w:t>PCP</w:t>
      </w:r>
      <w:r w:rsidR="00483705">
        <w:rPr>
          <w:color w:val="0070C0"/>
        </w:rPr>
        <w:t>s</w:t>
      </w:r>
      <w:r w:rsidRPr="007B1A20">
        <w:rPr>
          <w:color w:val="0070C0"/>
        </w:rPr>
        <w:t xml:space="preserve"> from </w:t>
      </w:r>
      <w:r w:rsidRPr="000D3206">
        <w:rPr>
          <w:color w:val="0070C0"/>
        </w:rPr>
        <w:t xml:space="preserve">the PO </w:t>
      </w:r>
      <w:r w:rsidR="007B1A20">
        <w:rPr>
          <w:color w:val="0070C0"/>
        </w:rPr>
        <w:t>to the Summit</w:t>
      </w:r>
      <w:r w:rsidRPr="000D3206">
        <w:rPr>
          <w:color w:val="0070C0"/>
        </w:rPr>
        <w:t>.</w:t>
      </w:r>
    </w:p>
    <w:p w14:paraId="62C4BFEE" w14:textId="6E5968D8" w:rsidR="001B3A8C" w:rsidRDefault="000D3206" w:rsidP="00E3139F">
      <w:pPr>
        <w:rPr>
          <w:color w:val="0070C0"/>
        </w:rPr>
      </w:pPr>
      <w:r>
        <w:rPr>
          <w:color w:val="0070C0"/>
        </w:rPr>
        <w:t xml:space="preserve">The payment process is the PO </w:t>
      </w:r>
      <w:r w:rsidR="00521EB1">
        <w:rPr>
          <w:color w:val="0070C0"/>
        </w:rPr>
        <w:t xml:space="preserve">Reward payment </w:t>
      </w:r>
      <w:r w:rsidR="00D40466">
        <w:rPr>
          <w:color w:val="0070C0"/>
        </w:rPr>
        <w:t>of $</w:t>
      </w:r>
      <w:r w:rsidR="00483705">
        <w:rPr>
          <w:color w:val="0070C0"/>
        </w:rPr>
        <w:t>1</w:t>
      </w:r>
      <w:r w:rsidR="00D40466">
        <w:rPr>
          <w:color w:val="0070C0"/>
        </w:rPr>
        <w:t xml:space="preserve">000 </w:t>
      </w:r>
      <w:r w:rsidR="00521EB1">
        <w:rPr>
          <w:color w:val="0070C0"/>
        </w:rPr>
        <w:t xml:space="preserve">goes to the PO, and the PCP Reward payment </w:t>
      </w:r>
      <w:r w:rsidR="00D40466">
        <w:rPr>
          <w:color w:val="0070C0"/>
        </w:rPr>
        <w:t>of $7</w:t>
      </w:r>
      <w:r w:rsidR="00483705">
        <w:rPr>
          <w:color w:val="0070C0"/>
        </w:rPr>
        <w:t>5</w:t>
      </w:r>
      <w:r w:rsidR="00D40466">
        <w:rPr>
          <w:color w:val="0070C0"/>
        </w:rPr>
        <w:t xml:space="preserve">0 </w:t>
      </w:r>
      <w:r w:rsidR="00081209">
        <w:rPr>
          <w:color w:val="0070C0"/>
        </w:rPr>
        <w:t xml:space="preserve">goes </w:t>
      </w:r>
      <w:r w:rsidR="001B3A8C">
        <w:rPr>
          <w:color w:val="0070C0"/>
        </w:rPr>
        <w:t xml:space="preserve">to the PO for distribution to the PCPs in attendance.  </w:t>
      </w:r>
    </w:p>
    <w:p w14:paraId="617293F4" w14:textId="249EA56A" w:rsidR="00E3139F" w:rsidRPr="000D3206" w:rsidRDefault="001B3A8C" w:rsidP="00297CCB">
      <w:pPr>
        <w:spacing w:after="0"/>
        <w:rPr>
          <w:color w:val="0070C0"/>
        </w:rPr>
      </w:pPr>
      <w:r>
        <w:rPr>
          <w:color w:val="0070C0"/>
        </w:rPr>
        <w:t xml:space="preserve">Our current payment mechanism </w:t>
      </w:r>
      <w:r w:rsidR="00333552">
        <w:rPr>
          <w:color w:val="0070C0"/>
        </w:rPr>
        <w:t>only allows</w:t>
      </w:r>
      <w:r w:rsidR="00F35C6B">
        <w:rPr>
          <w:color w:val="0070C0"/>
        </w:rPr>
        <w:t xml:space="preserve"> direct payments</w:t>
      </w:r>
      <w:r w:rsidR="004521CD">
        <w:rPr>
          <w:color w:val="0070C0"/>
        </w:rPr>
        <w:t xml:space="preserve"> </w:t>
      </w:r>
      <w:r>
        <w:rPr>
          <w:color w:val="0070C0"/>
        </w:rPr>
        <w:t xml:space="preserve">to </w:t>
      </w:r>
      <w:r w:rsidR="00E3139F" w:rsidRPr="000D3206">
        <w:rPr>
          <w:color w:val="0070C0"/>
        </w:rPr>
        <w:t>POs</w:t>
      </w:r>
      <w:r w:rsidR="006E431A">
        <w:rPr>
          <w:color w:val="0070C0"/>
        </w:rPr>
        <w:t>,</w:t>
      </w:r>
      <w:r w:rsidR="00E3139F" w:rsidRPr="000D3206">
        <w:rPr>
          <w:color w:val="0070C0"/>
        </w:rPr>
        <w:t xml:space="preserve"> and MD</w:t>
      </w:r>
      <w:r w:rsidR="00F23D4F">
        <w:rPr>
          <w:color w:val="0070C0"/>
        </w:rPr>
        <w:t>s</w:t>
      </w:r>
      <w:r w:rsidR="00E3139F" w:rsidRPr="000D3206">
        <w:rPr>
          <w:color w:val="0070C0"/>
        </w:rPr>
        <w:t>/DOs</w:t>
      </w:r>
      <w:r w:rsidR="00E14A63">
        <w:rPr>
          <w:color w:val="0070C0"/>
        </w:rPr>
        <w:t xml:space="preserve"> on behalf of the PO</w:t>
      </w:r>
      <w:r w:rsidR="00E3139F" w:rsidRPr="000D3206">
        <w:rPr>
          <w:color w:val="0070C0"/>
        </w:rPr>
        <w:t xml:space="preserve">, which is why we </w:t>
      </w:r>
      <w:r w:rsidR="0069215B">
        <w:rPr>
          <w:color w:val="0070C0"/>
        </w:rPr>
        <w:t>require</w:t>
      </w:r>
      <w:r w:rsidR="00E3139F" w:rsidRPr="000D3206">
        <w:rPr>
          <w:color w:val="0070C0"/>
        </w:rPr>
        <w:t xml:space="preserve"> physician NPIs at registration</w:t>
      </w:r>
      <w:r w:rsidR="00D310C0">
        <w:rPr>
          <w:color w:val="0070C0"/>
        </w:rPr>
        <w:t xml:space="preserve"> to validate physician participation</w:t>
      </w:r>
      <w:r w:rsidR="00E3139F" w:rsidRPr="000D3206">
        <w:rPr>
          <w:color w:val="0070C0"/>
        </w:rPr>
        <w:t xml:space="preserve">. </w:t>
      </w:r>
    </w:p>
    <w:p w14:paraId="6E34E244" w14:textId="6E939216" w:rsidR="00297CCB" w:rsidRDefault="00297CCB" w:rsidP="00297CCB">
      <w:pPr>
        <w:spacing w:after="0"/>
      </w:pPr>
    </w:p>
    <w:p w14:paraId="684422C9" w14:textId="77777777" w:rsidR="00772CA7" w:rsidRDefault="00772CA7" w:rsidP="00297CCB">
      <w:pPr>
        <w:spacing w:after="0"/>
      </w:pPr>
    </w:p>
    <w:p w14:paraId="4E8370B8" w14:textId="79EF721D" w:rsidR="00772CA7" w:rsidRPr="0073087B" w:rsidRDefault="0098083F" w:rsidP="00297CCB">
      <w:pPr>
        <w:spacing w:after="0"/>
        <w:rPr>
          <w:b/>
          <w:bCs/>
        </w:rPr>
      </w:pPr>
      <w:r>
        <w:rPr>
          <w:b/>
          <w:bCs/>
        </w:rPr>
        <w:t xml:space="preserve">III. </w:t>
      </w:r>
      <w:r w:rsidR="00772CA7" w:rsidRPr="0073087B">
        <w:rPr>
          <w:b/>
          <w:bCs/>
        </w:rPr>
        <w:t>REGISTRATION</w:t>
      </w:r>
    </w:p>
    <w:p w14:paraId="741D3AC3" w14:textId="77777777" w:rsidR="00772CA7" w:rsidRDefault="00772CA7" w:rsidP="00297CCB">
      <w:pPr>
        <w:spacing w:after="0"/>
      </w:pPr>
    </w:p>
    <w:p w14:paraId="7D3EB1A6" w14:textId="64A5FA62" w:rsidR="00151865" w:rsidRDefault="00151865" w:rsidP="00297CCB">
      <w:pPr>
        <w:spacing w:after="0"/>
      </w:pPr>
      <w:r>
        <w:t>How do I register</w:t>
      </w:r>
      <w:r w:rsidR="00987BD5">
        <w:t xml:space="preserve"> for the Obesity Summit</w:t>
      </w:r>
      <w:r>
        <w:t>?</w:t>
      </w:r>
    </w:p>
    <w:p w14:paraId="759C5BF9" w14:textId="4497C26B" w:rsidR="00646A5D" w:rsidRDefault="00151865" w:rsidP="00BA480B">
      <w:pPr>
        <w:overflowPunct w:val="0"/>
        <w:autoSpaceDE w:val="0"/>
        <w:autoSpaceDN w:val="0"/>
        <w:spacing w:after="0"/>
        <w:rPr>
          <w:color w:val="0070C0"/>
        </w:rPr>
      </w:pPr>
      <w:r w:rsidRPr="00151865">
        <w:rPr>
          <w:color w:val="0070C0"/>
        </w:rPr>
        <w:t xml:space="preserve">Please register </w:t>
      </w:r>
      <w:r w:rsidR="00C54331">
        <w:rPr>
          <w:color w:val="0070C0"/>
        </w:rPr>
        <w:t xml:space="preserve">by </w:t>
      </w:r>
      <w:r w:rsidRPr="00151865">
        <w:rPr>
          <w:color w:val="0070C0"/>
        </w:rPr>
        <w:t xml:space="preserve">September 1, </w:t>
      </w:r>
      <w:proofErr w:type="gramStart"/>
      <w:r w:rsidRPr="00151865">
        <w:rPr>
          <w:color w:val="0070C0"/>
        </w:rPr>
        <w:t>202</w:t>
      </w:r>
      <w:r w:rsidR="00483705">
        <w:rPr>
          <w:color w:val="0070C0"/>
        </w:rPr>
        <w:t>4</w:t>
      </w:r>
      <w:proofErr w:type="gramEnd"/>
      <w:r w:rsidR="00BA480B">
        <w:rPr>
          <w:color w:val="0070C0"/>
        </w:rPr>
        <w:t xml:space="preserve"> via this link:</w:t>
      </w:r>
      <w:r w:rsidRPr="00151865">
        <w:rPr>
          <w:color w:val="0070C0"/>
        </w:rPr>
        <w:t xml:space="preserve"> </w:t>
      </w:r>
    </w:p>
    <w:p w14:paraId="5CF27AF2" w14:textId="06898735" w:rsidR="00151865" w:rsidRDefault="002422BE" w:rsidP="00BA480B">
      <w:pPr>
        <w:overflowPunct w:val="0"/>
        <w:autoSpaceDE w:val="0"/>
        <w:autoSpaceDN w:val="0"/>
        <w:spacing w:after="0"/>
        <w:rPr>
          <w:rStyle w:val="normaltextrun"/>
          <w:rFonts w:ascii="Calibri" w:hAnsi="Calibri" w:cs="Calibri"/>
          <w:color w:val="7030A0"/>
          <w:shd w:val="clear" w:color="auto" w:fill="FFFFFF"/>
        </w:rPr>
      </w:pPr>
      <w:hyperlink r:id="rId13" w:tgtFrame="_blank" w:history="1">
        <w:r w:rsidR="00BA480B" w:rsidRPr="00BA480B">
          <w:rPr>
            <w:rStyle w:val="normaltextrun"/>
            <w:rFonts w:ascii="Calibri" w:hAnsi="Calibri" w:cs="Calibri"/>
            <w:color w:val="7030A0"/>
            <w:shd w:val="clear" w:color="auto" w:fill="FFFFFF"/>
          </w:rPr>
          <w:t>Obesity Summit 2024 Registration Link</w:t>
        </w:r>
      </w:hyperlink>
    </w:p>
    <w:p w14:paraId="6B2A815D" w14:textId="77777777" w:rsidR="00E1627A" w:rsidRDefault="00E1627A" w:rsidP="00BA480B">
      <w:pPr>
        <w:overflowPunct w:val="0"/>
        <w:autoSpaceDE w:val="0"/>
        <w:autoSpaceDN w:val="0"/>
        <w:spacing w:after="0"/>
        <w:rPr>
          <w:rStyle w:val="normaltextrun"/>
          <w:rFonts w:ascii="Calibri" w:hAnsi="Calibri" w:cs="Calibri"/>
          <w:color w:val="7030A0"/>
          <w:shd w:val="clear" w:color="auto" w:fill="FFFFFF"/>
        </w:rPr>
      </w:pPr>
    </w:p>
    <w:p w14:paraId="0C0467E1" w14:textId="05E1AD34" w:rsidR="00BA480B" w:rsidRPr="00DC0629" w:rsidRDefault="00BA480B" w:rsidP="00DC0629">
      <w:pPr>
        <w:overflowPunct w:val="0"/>
        <w:autoSpaceDE w:val="0"/>
        <w:autoSpaceDN w:val="0"/>
        <w:spacing w:after="0"/>
        <w:rPr>
          <w:b/>
          <w:bCs/>
          <w:color w:val="0070C0"/>
        </w:rPr>
      </w:pPr>
    </w:p>
    <w:p w14:paraId="47BBE453" w14:textId="4C648A93" w:rsidR="00DC0629" w:rsidRPr="00DC0629" w:rsidRDefault="00DC0629" w:rsidP="00AC1291">
      <w:pPr>
        <w:rPr>
          <w:b/>
          <w:bCs/>
        </w:rPr>
      </w:pPr>
      <w:r w:rsidRPr="00DC0629">
        <w:rPr>
          <w:b/>
          <w:bCs/>
        </w:rPr>
        <w:t>IV. COMMUNICATIONS</w:t>
      </w:r>
    </w:p>
    <w:p w14:paraId="713F4536" w14:textId="36F11266" w:rsidR="00050BDE" w:rsidRPr="00447936" w:rsidRDefault="00050BDE" w:rsidP="00AC1291">
      <w:r w:rsidRPr="00447936">
        <w:t>Is there a slide we can use to announce this Summit t</w:t>
      </w:r>
      <w:r w:rsidR="009C2FF6">
        <w:t>o</w:t>
      </w:r>
      <w:r w:rsidR="00C54331">
        <w:t xml:space="preserve"> our </w:t>
      </w:r>
      <w:r w:rsidRPr="00447936">
        <w:t>practitioners?</w:t>
      </w:r>
    </w:p>
    <w:p w14:paraId="453A202C" w14:textId="0910CAAA" w:rsidR="00646A5D" w:rsidRDefault="00050BDE" w:rsidP="00AC1291">
      <w:pPr>
        <w:rPr>
          <w:color w:val="0070C0"/>
        </w:rPr>
      </w:pPr>
      <w:r w:rsidRPr="00447936">
        <w:rPr>
          <w:color w:val="0070C0"/>
        </w:rPr>
        <w:t>Yes!  Pleas</w:t>
      </w:r>
      <w:r w:rsidRPr="00050BDE">
        <w:rPr>
          <w:color w:val="0070C0"/>
        </w:rPr>
        <w:t>e see</w:t>
      </w:r>
      <w:r w:rsidR="0094665C">
        <w:rPr>
          <w:color w:val="0070C0"/>
        </w:rPr>
        <w:t xml:space="preserve"> graphic to the right</w:t>
      </w:r>
      <w:r w:rsidR="002C4B2F">
        <w:rPr>
          <w:color w:val="0070C0"/>
        </w:rPr>
        <w:t xml:space="preserve"> with QR code for registration</w:t>
      </w:r>
      <w:r w:rsidR="0094665C">
        <w:rPr>
          <w:color w:val="0070C0"/>
        </w:rPr>
        <w:t>:</w:t>
      </w:r>
    </w:p>
    <w:p w14:paraId="1945027C" w14:textId="648543E9" w:rsidR="00553B2F" w:rsidRDefault="00553B2F" w:rsidP="00AC1291">
      <w:pPr>
        <w:rPr>
          <w:color w:val="0070C0"/>
        </w:rPr>
      </w:pPr>
      <w:r w:rsidRPr="00553B2F">
        <w:rPr>
          <w:noProof/>
          <w:color w:val="0070C0"/>
        </w:rPr>
        <w:lastRenderedPageBreak/>
        <w:drawing>
          <wp:inline distT="0" distB="0" distL="0" distR="0" wp14:anchorId="678B3E8C" wp14:editId="0DE51DF6">
            <wp:extent cx="4272485" cy="5514975"/>
            <wp:effectExtent l="0" t="0" r="0" b="0"/>
            <wp:docPr id="1100434541" name="Picture 1" descr="A poster with a person's hand pointing at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4541" name="Picture 1" descr="A poster with a person's hand pointing at a qr code&#10;&#10;Description automatically generated"/>
                    <pic:cNvPicPr/>
                  </pic:nvPicPr>
                  <pic:blipFill>
                    <a:blip r:embed="rId14"/>
                    <a:stretch>
                      <a:fillRect/>
                    </a:stretch>
                  </pic:blipFill>
                  <pic:spPr>
                    <a:xfrm>
                      <a:off x="0" y="0"/>
                      <a:ext cx="4274509" cy="5517588"/>
                    </a:xfrm>
                    <a:prstGeom prst="rect">
                      <a:avLst/>
                    </a:prstGeom>
                  </pic:spPr>
                </pic:pic>
              </a:graphicData>
            </a:graphic>
          </wp:inline>
        </w:drawing>
      </w:r>
    </w:p>
    <w:p w14:paraId="64758483" w14:textId="779D85C5" w:rsidR="00050BDE" w:rsidRPr="00050BDE" w:rsidRDefault="00646A5D" w:rsidP="00AC1291">
      <w:pPr>
        <w:rPr>
          <w:color w:val="0070C0"/>
        </w:rPr>
      </w:pPr>
      <w:r w:rsidRPr="00646A5D">
        <w:rPr>
          <w:noProof/>
        </w:rPr>
        <w:t xml:space="preserve"> </w:t>
      </w:r>
    </w:p>
    <w:p w14:paraId="04510F1B" w14:textId="1A42EB82" w:rsidR="00AC1291" w:rsidRDefault="00033E2A" w:rsidP="00AC1291">
      <w:r>
        <w:t> </w:t>
      </w:r>
    </w:p>
    <w:p w14:paraId="06F2E0B7" w14:textId="77777777" w:rsidR="00AC1291" w:rsidRPr="00AC1291" w:rsidRDefault="00AC1291" w:rsidP="00AC1291">
      <w:pPr>
        <w:rPr>
          <w:b/>
          <w:bCs/>
          <w:sz w:val="32"/>
          <w:szCs w:val="32"/>
        </w:rPr>
      </w:pPr>
    </w:p>
    <w:sectPr w:rsidR="00AC1291" w:rsidRPr="00AC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D61"/>
    <w:multiLevelType w:val="hybridMultilevel"/>
    <w:tmpl w:val="C50E4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672B46"/>
    <w:multiLevelType w:val="hybridMultilevel"/>
    <w:tmpl w:val="C7BC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A90"/>
    <w:multiLevelType w:val="hybridMultilevel"/>
    <w:tmpl w:val="783E5C4A"/>
    <w:lvl w:ilvl="0" w:tplc="E6B2EC96">
      <w:start w:val="1"/>
      <w:numFmt w:val="bullet"/>
      <w:lvlText w:val="•"/>
      <w:lvlJc w:val="left"/>
      <w:pPr>
        <w:tabs>
          <w:tab w:val="num" w:pos="360"/>
        </w:tabs>
        <w:ind w:left="360" w:hanging="360"/>
      </w:pPr>
      <w:rPr>
        <w:rFonts w:ascii="Arial" w:hAnsi="Arial" w:hint="default"/>
      </w:rPr>
    </w:lvl>
    <w:lvl w:ilvl="1" w:tplc="BB84464A" w:tentative="1">
      <w:start w:val="1"/>
      <w:numFmt w:val="bullet"/>
      <w:lvlText w:val="•"/>
      <w:lvlJc w:val="left"/>
      <w:pPr>
        <w:tabs>
          <w:tab w:val="num" w:pos="1080"/>
        </w:tabs>
        <w:ind w:left="1080" w:hanging="360"/>
      </w:pPr>
      <w:rPr>
        <w:rFonts w:ascii="Arial" w:hAnsi="Arial" w:hint="default"/>
      </w:rPr>
    </w:lvl>
    <w:lvl w:ilvl="2" w:tplc="0F74297A" w:tentative="1">
      <w:start w:val="1"/>
      <w:numFmt w:val="bullet"/>
      <w:lvlText w:val="•"/>
      <w:lvlJc w:val="left"/>
      <w:pPr>
        <w:tabs>
          <w:tab w:val="num" w:pos="1800"/>
        </w:tabs>
        <w:ind w:left="1800" w:hanging="360"/>
      </w:pPr>
      <w:rPr>
        <w:rFonts w:ascii="Arial" w:hAnsi="Arial" w:hint="default"/>
      </w:rPr>
    </w:lvl>
    <w:lvl w:ilvl="3" w:tplc="B7860874" w:tentative="1">
      <w:start w:val="1"/>
      <w:numFmt w:val="bullet"/>
      <w:lvlText w:val="•"/>
      <w:lvlJc w:val="left"/>
      <w:pPr>
        <w:tabs>
          <w:tab w:val="num" w:pos="2520"/>
        </w:tabs>
        <w:ind w:left="2520" w:hanging="360"/>
      </w:pPr>
      <w:rPr>
        <w:rFonts w:ascii="Arial" w:hAnsi="Arial" w:hint="default"/>
      </w:rPr>
    </w:lvl>
    <w:lvl w:ilvl="4" w:tplc="8BA00C42" w:tentative="1">
      <w:start w:val="1"/>
      <w:numFmt w:val="bullet"/>
      <w:lvlText w:val="•"/>
      <w:lvlJc w:val="left"/>
      <w:pPr>
        <w:tabs>
          <w:tab w:val="num" w:pos="3240"/>
        </w:tabs>
        <w:ind w:left="3240" w:hanging="360"/>
      </w:pPr>
      <w:rPr>
        <w:rFonts w:ascii="Arial" w:hAnsi="Arial" w:hint="default"/>
      </w:rPr>
    </w:lvl>
    <w:lvl w:ilvl="5" w:tplc="B8CE49BA" w:tentative="1">
      <w:start w:val="1"/>
      <w:numFmt w:val="bullet"/>
      <w:lvlText w:val="•"/>
      <w:lvlJc w:val="left"/>
      <w:pPr>
        <w:tabs>
          <w:tab w:val="num" w:pos="3960"/>
        </w:tabs>
        <w:ind w:left="3960" w:hanging="360"/>
      </w:pPr>
      <w:rPr>
        <w:rFonts w:ascii="Arial" w:hAnsi="Arial" w:hint="default"/>
      </w:rPr>
    </w:lvl>
    <w:lvl w:ilvl="6" w:tplc="CE682C2C" w:tentative="1">
      <w:start w:val="1"/>
      <w:numFmt w:val="bullet"/>
      <w:lvlText w:val="•"/>
      <w:lvlJc w:val="left"/>
      <w:pPr>
        <w:tabs>
          <w:tab w:val="num" w:pos="4680"/>
        </w:tabs>
        <w:ind w:left="4680" w:hanging="360"/>
      </w:pPr>
      <w:rPr>
        <w:rFonts w:ascii="Arial" w:hAnsi="Arial" w:hint="default"/>
      </w:rPr>
    </w:lvl>
    <w:lvl w:ilvl="7" w:tplc="F70897BE" w:tentative="1">
      <w:start w:val="1"/>
      <w:numFmt w:val="bullet"/>
      <w:lvlText w:val="•"/>
      <w:lvlJc w:val="left"/>
      <w:pPr>
        <w:tabs>
          <w:tab w:val="num" w:pos="5400"/>
        </w:tabs>
        <w:ind w:left="5400" w:hanging="360"/>
      </w:pPr>
      <w:rPr>
        <w:rFonts w:ascii="Arial" w:hAnsi="Arial" w:hint="default"/>
      </w:rPr>
    </w:lvl>
    <w:lvl w:ilvl="8" w:tplc="C2605C1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6C669E9"/>
    <w:multiLevelType w:val="hybridMultilevel"/>
    <w:tmpl w:val="ED404B7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ind w:left="2160" w:hanging="360"/>
      </w:p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7104B8B"/>
    <w:multiLevelType w:val="hybridMultilevel"/>
    <w:tmpl w:val="968C18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857889"/>
    <w:multiLevelType w:val="hybridMultilevel"/>
    <w:tmpl w:val="E4B8F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61743"/>
    <w:multiLevelType w:val="multilevel"/>
    <w:tmpl w:val="3DEE4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B46C7"/>
    <w:multiLevelType w:val="hybridMultilevel"/>
    <w:tmpl w:val="F342D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B054EE7"/>
    <w:multiLevelType w:val="hybridMultilevel"/>
    <w:tmpl w:val="9606E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2C4DE7"/>
    <w:multiLevelType w:val="hybridMultilevel"/>
    <w:tmpl w:val="A3C41684"/>
    <w:lvl w:ilvl="0" w:tplc="0E4E4C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467DF"/>
    <w:multiLevelType w:val="multilevel"/>
    <w:tmpl w:val="3B441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6C38F6"/>
    <w:multiLevelType w:val="hybridMultilevel"/>
    <w:tmpl w:val="2D187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34E50F5"/>
    <w:multiLevelType w:val="hybridMultilevel"/>
    <w:tmpl w:val="D480B226"/>
    <w:lvl w:ilvl="0" w:tplc="7D4AE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66DD7"/>
    <w:multiLevelType w:val="hybridMultilevel"/>
    <w:tmpl w:val="27FA043A"/>
    <w:lvl w:ilvl="0" w:tplc="6614A31A">
      <w:start w:val="1"/>
      <w:numFmt w:val="bullet"/>
      <w:lvlText w:val="o"/>
      <w:lvlJc w:val="left"/>
      <w:pPr>
        <w:tabs>
          <w:tab w:val="num" w:pos="720"/>
        </w:tabs>
        <w:ind w:left="720" w:hanging="360"/>
      </w:pPr>
      <w:rPr>
        <w:rFonts w:ascii="Courier New" w:hAnsi="Courier New" w:hint="default"/>
      </w:rPr>
    </w:lvl>
    <w:lvl w:ilvl="1" w:tplc="CCE29814" w:tentative="1">
      <w:start w:val="1"/>
      <w:numFmt w:val="bullet"/>
      <w:lvlText w:val="o"/>
      <w:lvlJc w:val="left"/>
      <w:pPr>
        <w:tabs>
          <w:tab w:val="num" w:pos="1440"/>
        </w:tabs>
        <w:ind w:left="1440" w:hanging="360"/>
      </w:pPr>
      <w:rPr>
        <w:rFonts w:ascii="Courier New" w:hAnsi="Courier New" w:hint="default"/>
      </w:rPr>
    </w:lvl>
    <w:lvl w:ilvl="2" w:tplc="B398438E">
      <w:start w:val="1"/>
      <w:numFmt w:val="bullet"/>
      <w:lvlText w:val="o"/>
      <w:lvlJc w:val="left"/>
      <w:pPr>
        <w:tabs>
          <w:tab w:val="num" w:pos="2160"/>
        </w:tabs>
        <w:ind w:left="2160" w:hanging="360"/>
      </w:pPr>
      <w:rPr>
        <w:rFonts w:ascii="Courier New" w:hAnsi="Courier New" w:hint="default"/>
      </w:rPr>
    </w:lvl>
    <w:lvl w:ilvl="3" w:tplc="1EFAE81C" w:tentative="1">
      <w:start w:val="1"/>
      <w:numFmt w:val="bullet"/>
      <w:lvlText w:val="o"/>
      <w:lvlJc w:val="left"/>
      <w:pPr>
        <w:tabs>
          <w:tab w:val="num" w:pos="2880"/>
        </w:tabs>
        <w:ind w:left="2880" w:hanging="360"/>
      </w:pPr>
      <w:rPr>
        <w:rFonts w:ascii="Courier New" w:hAnsi="Courier New" w:hint="default"/>
      </w:rPr>
    </w:lvl>
    <w:lvl w:ilvl="4" w:tplc="333A9786" w:tentative="1">
      <w:start w:val="1"/>
      <w:numFmt w:val="bullet"/>
      <w:lvlText w:val="o"/>
      <w:lvlJc w:val="left"/>
      <w:pPr>
        <w:tabs>
          <w:tab w:val="num" w:pos="3600"/>
        </w:tabs>
        <w:ind w:left="3600" w:hanging="360"/>
      </w:pPr>
      <w:rPr>
        <w:rFonts w:ascii="Courier New" w:hAnsi="Courier New" w:hint="default"/>
      </w:rPr>
    </w:lvl>
    <w:lvl w:ilvl="5" w:tplc="631A7584" w:tentative="1">
      <w:start w:val="1"/>
      <w:numFmt w:val="bullet"/>
      <w:lvlText w:val="o"/>
      <w:lvlJc w:val="left"/>
      <w:pPr>
        <w:tabs>
          <w:tab w:val="num" w:pos="4320"/>
        </w:tabs>
        <w:ind w:left="4320" w:hanging="360"/>
      </w:pPr>
      <w:rPr>
        <w:rFonts w:ascii="Courier New" w:hAnsi="Courier New" w:hint="default"/>
      </w:rPr>
    </w:lvl>
    <w:lvl w:ilvl="6" w:tplc="EC4E286C" w:tentative="1">
      <w:start w:val="1"/>
      <w:numFmt w:val="bullet"/>
      <w:lvlText w:val="o"/>
      <w:lvlJc w:val="left"/>
      <w:pPr>
        <w:tabs>
          <w:tab w:val="num" w:pos="5040"/>
        </w:tabs>
        <w:ind w:left="5040" w:hanging="360"/>
      </w:pPr>
      <w:rPr>
        <w:rFonts w:ascii="Courier New" w:hAnsi="Courier New" w:hint="default"/>
      </w:rPr>
    </w:lvl>
    <w:lvl w:ilvl="7" w:tplc="0C6E2874" w:tentative="1">
      <w:start w:val="1"/>
      <w:numFmt w:val="bullet"/>
      <w:lvlText w:val="o"/>
      <w:lvlJc w:val="left"/>
      <w:pPr>
        <w:tabs>
          <w:tab w:val="num" w:pos="5760"/>
        </w:tabs>
        <w:ind w:left="5760" w:hanging="360"/>
      </w:pPr>
      <w:rPr>
        <w:rFonts w:ascii="Courier New" w:hAnsi="Courier New" w:hint="default"/>
      </w:rPr>
    </w:lvl>
    <w:lvl w:ilvl="8" w:tplc="37DA2C6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7D18596C"/>
    <w:multiLevelType w:val="hybridMultilevel"/>
    <w:tmpl w:val="B22CCD20"/>
    <w:lvl w:ilvl="0" w:tplc="F9141890">
      <w:start w:val="1"/>
      <w:numFmt w:val="bullet"/>
      <w:lvlText w:val="o"/>
      <w:lvlJc w:val="left"/>
      <w:pPr>
        <w:tabs>
          <w:tab w:val="num" w:pos="360"/>
        </w:tabs>
        <w:ind w:left="360" w:hanging="360"/>
      </w:pPr>
      <w:rPr>
        <w:rFonts w:ascii="Courier New" w:hAnsi="Courier New" w:hint="default"/>
      </w:rPr>
    </w:lvl>
    <w:lvl w:ilvl="1" w:tplc="C4847242">
      <w:start w:val="1"/>
      <w:numFmt w:val="bullet"/>
      <w:lvlText w:val="o"/>
      <w:lvlJc w:val="left"/>
      <w:pPr>
        <w:tabs>
          <w:tab w:val="num" w:pos="1080"/>
        </w:tabs>
        <w:ind w:left="1080" w:hanging="360"/>
      </w:pPr>
      <w:rPr>
        <w:rFonts w:ascii="Courier New" w:hAnsi="Courier New" w:hint="default"/>
      </w:rPr>
    </w:lvl>
    <w:lvl w:ilvl="2" w:tplc="AC221F66">
      <w:start w:val="1"/>
      <w:numFmt w:val="bullet"/>
      <w:lvlText w:val="o"/>
      <w:lvlJc w:val="left"/>
      <w:pPr>
        <w:tabs>
          <w:tab w:val="num" w:pos="1800"/>
        </w:tabs>
        <w:ind w:left="1800" w:hanging="360"/>
      </w:pPr>
      <w:rPr>
        <w:rFonts w:ascii="Courier New" w:hAnsi="Courier New" w:hint="default"/>
      </w:rPr>
    </w:lvl>
    <w:lvl w:ilvl="3" w:tplc="D72A2400" w:tentative="1">
      <w:start w:val="1"/>
      <w:numFmt w:val="bullet"/>
      <w:lvlText w:val="o"/>
      <w:lvlJc w:val="left"/>
      <w:pPr>
        <w:tabs>
          <w:tab w:val="num" w:pos="2520"/>
        </w:tabs>
        <w:ind w:left="2520" w:hanging="360"/>
      </w:pPr>
      <w:rPr>
        <w:rFonts w:ascii="Courier New" w:hAnsi="Courier New" w:hint="default"/>
      </w:rPr>
    </w:lvl>
    <w:lvl w:ilvl="4" w:tplc="8C14863E" w:tentative="1">
      <w:start w:val="1"/>
      <w:numFmt w:val="bullet"/>
      <w:lvlText w:val="o"/>
      <w:lvlJc w:val="left"/>
      <w:pPr>
        <w:tabs>
          <w:tab w:val="num" w:pos="3240"/>
        </w:tabs>
        <w:ind w:left="3240" w:hanging="360"/>
      </w:pPr>
      <w:rPr>
        <w:rFonts w:ascii="Courier New" w:hAnsi="Courier New" w:hint="default"/>
      </w:rPr>
    </w:lvl>
    <w:lvl w:ilvl="5" w:tplc="77C06CC6" w:tentative="1">
      <w:start w:val="1"/>
      <w:numFmt w:val="bullet"/>
      <w:lvlText w:val="o"/>
      <w:lvlJc w:val="left"/>
      <w:pPr>
        <w:tabs>
          <w:tab w:val="num" w:pos="3960"/>
        </w:tabs>
        <w:ind w:left="3960" w:hanging="360"/>
      </w:pPr>
      <w:rPr>
        <w:rFonts w:ascii="Courier New" w:hAnsi="Courier New" w:hint="default"/>
      </w:rPr>
    </w:lvl>
    <w:lvl w:ilvl="6" w:tplc="5DFCFA9A" w:tentative="1">
      <w:start w:val="1"/>
      <w:numFmt w:val="bullet"/>
      <w:lvlText w:val="o"/>
      <w:lvlJc w:val="left"/>
      <w:pPr>
        <w:tabs>
          <w:tab w:val="num" w:pos="4680"/>
        </w:tabs>
        <w:ind w:left="4680" w:hanging="360"/>
      </w:pPr>
      <w:rPr>
        <w:rFonts w:ascii="Courier New" w:hAnsi="Courier New" w:hint="default"/>
      </w:rPr>
    </w:lvl>
    <w:lvl w:ilvl="7" w:tplc="AA76F048" w:tentative="1">
      <w:start w:val="1"/>
      <w:numFmt w:val="bullet"/>
      <w:lvlText w:val="o"/>
      <w:lvlJc w:val="left"/>
      <w:pPr>
        <w:tabs>
          <w:tab w:val="num" w:pos="5400"/>
        </w:tabs>
        <w:ind w:left="5400" w:hanging="360"/>
      </w:pPr>
      <w:rPr>
        <w:rFonts w:ascii="Courier New" w:hAnsi="Courier New" w:hint="default"/>
      </w:rPr>
    </w:lvl>
    <w:lvl w:ilvl="8" w:tplc="80720A56"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7D8D53D1"/>
    <w:multiLevelType w:val="hybridMultilevel"/>
    <w:tmpl w:val="8812B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19352179">
    <w:abstractNumId w:val="6"/>
  </w:num>
  <w:num w:numId="2" w16cid:durableId="573706223">
    <w:abstractNumId w:val="10"/>
  </w:num>
  <w:num w:numId="3" w16cid:durableId="120223043">
    <w:abstractNumId w:val="9"/>
  </w:num>
  <w:num w:numId="4" w16cid:durableId="1395010447">
    <w:abstractNumId w:val="5"/>
  </w:num>
  <w:num w:numId="5" w16cid:durableId="858003445">
    <w:abstractNumId w:val="8"/>
  </w:num>
  <w:num w:numId="6" w16cid:durableId="2002192378">
    <w:abstractNumId w:val="15"/>
  </w:num>
  <w:num w:numId="7" w16cid:durableId="459033898">
    <w:abstractNumId w:val="11"/>
  </w:num>
  <w:num w:numId="8" w16cid:durableId="1498768080">
    <w:abstractNumId w:val="7"/>
  </w:num>
  <w:num w:numId="9" w16cid:durableId="881285083">
    <w:abstractNumId w:val="1"/>
  </w:num>
  <w:num w:numId="10" w16cid:durableId="282536417">
    <w:abstractNumId w:val="0"/>
  </w:num>
  <w:num w:numId="11" w16cid:durableId="41027191">
    <w:abstractNumId w:val="14"/>
  </w:num>
  <w:num w:numId="12" w16cid:durableId="1686831299">
    <w:abstractNumId w:val="13"/>
  </w:num>
  <w:num w:numId="13" w16cid:durableId="1455126967">
    <w:abstractNumId w:val="3"/>
  </w:num>
  <w:num w:numId="14" w16cid:durableId="1009335407">
    <w:abstractNumId w:val="2"/>
  </w:num>
  <w:num w:numId="15" w16cid:durableId="1540587273">
    <w:abstractNumId w:val="12"/>
  </w:num>
  <w:num w:numId="16" w16cid:durableId="576331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91"/>
    <w:rsid w:val="000302E3"/>
    <w:rsid w:val="00033E2A"/>
    <w:rsid w:val="00040369"/>
    <w:rsid w:val="0004308C"/>
    <w:rsid w:val="00050BDE"/>
    <w:rsid w:val="00081209"/>
    <w:rsid w:val="00085EFE"/>
    <w:rsid w:val="00085F75"/>
    <w:rsid w:val="000860C1"/>
    <w:rsid w:val="0009615D"/>
    <w:rsid w:val="000A7B79"/>
    <w:rsid w:val="000D3206"/>
    <w:rsid w:val="000E5B8B"/>
    <w:rsid w:val="00110ACE"/>
    <w:rsid w:val="00114CC1"/>
    <w:rsid w:val="00124C3A"/>
    <w:rsid w:val="00137133"/>
    <w:rsid w:val="00142800"/>
    <w:rsid w:val="001446A1"/>
    <w:rsid w:val="00151865"/>
    <w:rsid w:val="00160FFD"/>
    <w:rsid w:val="00174AB2"/>
    <w:rsid w:val="001828B9"/>
    <w:rsid w:val="0019195E"/>
    <w:rsid w:val="00194CDD"/>
    <w:rsid w:val="00195186"/>
    <w:rsid w:val="001957CA"/>
    <w:rsid w:val="0019649D"/>
    <w:rsid w:val="001966FB"/>
    <w:rsid w:val="001A50B0"/>
    <w:rsid w:val="001B0839"/>
    <w:rsid w:val="001B290F"/>
    <w:rsid w:val="001B3A8C"/>
    <w:rsid w:val="001C1AFA"/>
    <w:rsid w:val="001C7C0E"/>
    <w:rsid w:val="002178FA"/>
    <w:rsid w:val="0022605E"/>
    <w:rsid w:val="00235896"/>
    <w:rsid w:val="00275FFD"/>
    <w:rsid w:val="00287BD2"/>
    <w:rsid w:val="00296E6D"/>
    <w:rsid w:val="00297CCB"/>
    <w:rsid w:val="002B3425"/>
    <w:rsid w:val="002B7A5F"/>
    <w:rsid w:val="002C4B2F"/>
    <w:rsid w:val="002E4B10"/>
    <w:rsid w:val="003023E3"/>
    <w:rsid w:val="003109C7"/>
    <w:rsid w:val="00333552"/>
    <w:rsid w:val="00335E08"/>
    <w:rsid w:val="003365AB"/>
    <w:rsid w:val="00336A6B"/>
    <w:rsid w:val="00336DDF"/>
    <w:rsid w:val="00337B3D"/>
    <w:rsid w:val="00342386"/>
    <w:rsid w:val="00355492"/>
    <w:rsid w:val="00362B93"/>
    <w:rsid w:val="00384086"/>
    <w:rsid w:val="00384189"/>
    <w:rsid w:val="003860A9"/>
    <w:rsid w:val="00393A78"/>
    <w:rsid w:val="00395845"/>
    <w:rsid w:val="00395B64"/>
    <w:rsid w:val="003E310F"/>
    <w:rsid w:val="003E5481"/>
    <w:rsid w:val="00435266"/>
    <w:rsid w:val="0043692C"/>
    <w:rsid w:val="00445F43"/>
    <w:rsid w:val="00447936"/>
    <w:rsid w:val="004521CD"/>
    <w:rsid w:val="004810A8"/>
    <w:rsid w:val="00483705"/>
    <w:rsid w:val="004A4432"/>
    <w:rsid w:val="004F5AC8"/>
    <w:rsid w:val="00514697"/>
    <w:rsid w:val="00521EB1"/>
    <w:rsid w:val="00550E2A"/>
    <w:rsid w:val="00551B51"/>
    <w:rsid w:val="00553B2F"/>
    <w:rsid w:val="00555F2C"/>
    <w:rsid w:val="00556DF2"/>
    <w:rsid w:val="00560EB8"/>
    <w:rsid w:val="005628B5"/>
    <w:rsid w:val="005635E1"/>
    <w:rsid w:val="00570C76"/>
    <w:rsid w:val="005775BA"/>
    <w:rsid w:val="00582335"/>
    <w:rsid w:val="005A3B91"/>
    <w:rsid w:val="005B2D2B"/>
    <w:rsid w:val="005B3566"/>
    <w:rsid w:val="005C0E54"/>
    <w:rsid w:val="005C1EAD"/>
    <w:rsid w:val="005E2B0F"/>
    <w:rsid w:val="005F5287"/>
    <w:rsid w:val="006378D6"/>
    <w:rsid w:val="00643745"/>
    <w:rsid w:val="0064615C"/>
    <w:rsid w:val="00646A5D"/>
    <w:rsid w:val="0066111A"/>
    <w:rsid w:val="00683C5C"/>
    <w:rsid w:val="0069215B"/>
    <w:rsid w:val="006A4DA9"/>
    <w:rsid w:val="006B6715"/>
    <w:rsid w:val="006B6A6C"/>
    <w:rsid w:val="006C1356"/>
    <w:rsid w:val="006D0087"/>
    <w:rsid w:val="006E431A"/>
    <w:rsid w:val="007137BE"/>
    <w:rsid w:val="0073087B"/>
    <w:rsid w:val="0074203D"/>
    <w:rsid w:val="0075417E"/>
    <w:rsid w:val="00756648"/>
    <w:rsid w:val="007711DC"/>
    <w:rsid w:val="00772CA7"/>
    <w:rsid w:val="007A2213"/>
    <w:rsid w:val="007A7215"/>
    <w:rsid w:val="007B1A20"/>
    <w:rsid w:val="007B5154"/>
    <w:rsid w:val="007B52E2"/>
    <w:rsid w:val="007D0E26"/>
    <w:rsid w:val="007D3193"/>
    <w:rsid w:val="007E4255"/>
    <w:rsid w:val="00805044"/>
    <w:rsid w:val="00817512"/>
    <w:rsid w:val="00863D53"/>
    <w:rsid w:val="008818CB"/>
    <w:rsid w:val="00881B34"/>
    <w:rsid w:val="00883EB1"/>
    <w:rsid w:val="00893762"/>
    <w:rsid w:val="008C73C0"/>
    <w:rsid w:val="008E05E8"/>
    <w:rsid w:val="008F547E"/>
    <w:rsid w:val="00906C74"/>
    <w:rsid w:val="009132D7"/>
    <w:rsid w:val="00921985"/>
    <w:rsid w:val="00924CBC"/>
    <w:rsid w:val="00925692"/>
    <w:rsid w:val="00925920"/>
    <w:rsid w:val="009305EA"/>
    <w:rsid w:val="009417F0"/>
    <w:rsid w:val="0094665C"/>
    <w:rsid w:val="00946C8E"/>
    <w:rsid w:val="0096601D"/>
    <w:rsid w:val="0098083F"/>
    <w:rsid w:val="00987BD5"/>
    <w:rsid w:val="0099499F"/>
    <w:rsid w:val="009C2FF6"/>
    <w:rsid w:val="009F3655"/>
    <w:rsid w:val="00A13285"/>
    <w:rsid w:val="00A14263"/>
    <w:rsid w:val="00A672E4"/>
    <w:rsid w:val="00A80020"/>
    <w:rsid w:val="00A9108B"/>
    <w:rsid w:val="00A93B3F"/>
    <w:rsid w:val="00A93D0E"/>
    <w:rsid w:val="00A9621E"/>
    <w:rsid w:val="00AA0311"/>
    <w:rsid w:val="00AC1291"/>
    <w:rsid w:val="00AD5A36"/>
    <w:rsid w:val="00B03E9D"/>
    <w:rsid w:val="00B16536"/>
    <w:rsid w:val="00B44849"/>
    <w:rsid w:val="00B60624"/>
    <w:rsid w:val="00B606DD"/>
    <w:rsid w:val="00B96378"/>
    <w:rsid w:val="00BA480B"/>
    <w:rsid w:val="00BB5361"/>
    <w:rsid w:val="00BB6152"/>
    <w:rsid w:val="00BE58C5"/>
    <w:rsid w:val="00BE7E9B"/>
    <w:rsid w:val="00BF5302"/>
    <w:rsid w:val="00BF641D"/>
    <w:rsid w:val="00C01344"/>
    <w:rsid w:val="00C033EF"/>
    <w:rsid w:val="00C1462F"/>
    <w:rsid w:val="00C230B1"/>
    <w:rsid w:val="00C54331"/>
    <w:rsid w:val="00CB19E0"/>
    <w:rsid w:val="00CD49DD"/>
    <w:rsid w:val="00CF24AE"/>
    <w:rsid w:val="00D04F6C"/>
    <w:rsid w:val="00D077D7"/>
    <w:rsid w:val="00D16F26"/>
    <w:rsid w:val="00D310C0"/>
    <w:rsid w:val="00D37047"/>
    <w:rsid w:val="00D40466"/>
    <w:rsid w:val="00D4046F"/>
    <w:rsid w:val="00D436B2"/>
    <w:rsid w:val="00D72B4F"/>
    <w:rsid w:val="00D75E55"/>
    <w:rsid w:val="00D8453B"/>
    <w:rsid w:val="00D84DD3"/>
    <w:rsid w:val="00DA5978"/>
    <w:rsid w:val="00DC0629"/>
    <w:rsid w:val="00DC25EC"/>
    <w:rsid w:val="00DD4608"/>
    <w:rsid w:val="00E04E34"/>
    <w:rsid w:val="00E14A63"/>
    <w:rsid w:val="00E14B10"/>
    <w:rsid w:val="00E1627A"/>
    <w:rsid w:val="00E1643E"/>
    <w:rsid w:val="00E3139F"/>
    <w:rsid w:val="00E371EA"/>
    <w:rsid w:val="00E42A7C"/>
    <w:rsid w:val="00E4552E"/>
    <w:rsid w:val="00E5366F"/>
    <w:rsid w:val="00E76EE5"/>
    <w:rsid w:val="00EB711C"/>
    <w:rsid w:val="00EC25A2"/>
    <w:rsid w:val="00EE2A4F"/>
    <w:rsid w:val="00EF78B2"/>
    <w:rsid w:val="00F01021"/>
    <w:rsid w:val="00F23D4F"/>
    <w:rsid w:val="00F35C6B"/>
    <w:rsid w:val="00F44612"/>
    <w:rsid w:val="00F52767"/>
    <w:rsid w:val="00F52AA8"/>
    <w:rsid w:val="00F96BD8"/>
    <w:rsid w:val="00FA4D25"/>
    <w:rsid w:val="00FB2A6A"/>
    <w:rsid w:val="00FB55E7"/>
    <w:rsid w:val="00FD510F"/>
    <w:rsid w:val="00FE01C7"/>
    <w:rsid w:val="00FF0126"/>
    <w:rsid w:val="00FF568E"/>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81B8"/>
  <w15:chartTrackingRefBased/>
  <w15:docId w15:val="{28D6E741-3F60-4181-A656-39B0B236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BDE"/>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5B3566"/>
    <w:rPr>
      <w:sz w:val="16"/>
      <w:szCs w:val="16"/>
    </w:rPr>
  </w:style>
  <w:style w:type="paragraph" w:styleId="CommentText">
    <w:name w:val="annotation text"/>
    <w:basedOn w:val="Normal"/>
    <w:link w:val="CommentTextChar"/>
    <w:uiPriority w:val="99"/>
    <w:unhideWhenUsed/>
    <w:rsid w:val="005B3566"/>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5B3566"/>
    <w:rPr>
      <w:rFonts w:ascii="Arial" w:eastAsia="Arial" w:hAnsi="Arial" w:cs="Arial"/>
      <w:sz w:val="20"/>
      <w:szCs w:val="20"/>
      <w:lang w:val="en"/>
    </w:rPr>
  </w:style>
  <w:style w:type="character" w:styleId="Hyperlink">
    <w:name w:val="Hyperlink"/>
    <w:basedOn w:val="DefaultParagraphFont"/>
    <w:uiPriority w:val="99"/>
    <w:semiHidden/>
    <w:unhideWhenUsed/>
    <w:rsid w:val="00D75E55"/>
    <w:rPr>
      <w:color w:val="0000FF"/>
      <w:u w:val="single"/>
    </w:rPr>
  </w:style>
  <w:style w:type="paragraph" w:styleId="ListParagraph">
    <w:name w:val="List Paragraph"/>
    <w:basedOn w:val="Normal"/>
    <w:uiPriority w:val="34"/>
    <w:qFormat/>
    <w:rsid w:val="004810A8"/>
    <w:pPr>
      <w:ind w:left="720"/>
      <w:contextualSpacing/>
    </w:pPr>
  </w:style>
  <w:style w:type="paragraph" w:styleId="CommentSubject">
    <w:name w:val="annotation subject"/>
    <w:basedOn w:val="CommentText"/>
    <w:next w:val="CommentText"/>
    <w:link w:val="CommentSubjectChar"/>
    <w:uiPriority w:val="99"/>
    <w:semiHidden/>
    <w:unhideWhenUsed/>
    <w:rsid w:val="007A7215"/>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A7215"/>
    <w:rPr>
      <w:rFonts w:ascii="Arial" w:eastAsia="Arial" w:hAnsi="Arial" w:cs="Arial"/>
      <w:b/>
      <w:bCs/>
      <w:sz w:val="20"/>
      <w:szCs w:val="20"/>
      <w:lang w:val="en"/>
    </w:rPr>
  </w:style>
  <w:style w:type="paragraph" w:customStyle="1" w:styleId="xxmsonormal">
    <w:name w:val="x_xmsonormal"/>
    <w:basedOn w:val="Normal"/>
    <w:rsid w:val="00FA4D25"/>
    <w:pPr>
      <w:spacing w:after="0" w:line="240" w:lineRule="auto"/>
    </w:pPr>
    <w:rPr>
      <w:rFonts w:ascii="Calibri" w:hAnsi="Calibri" w:cs="Calibri"/>
      <w:sz w:val="20"/>
      <w:szCs w:val="20"/>
    </w:rPr>
  </w:style>
  <w:style w:type="character" w:customStyle="1" w:styleId="normaltextrun">
    <w:name w:val="normaltextrun"/>
    <w:basedOn w:val="DefaultParagraphFont"/>
    <w:rsid w:val="00BA480B"/>
  </w:style>
  <w:style w:type="character" w:customStyle="1" w:styleId="eop">
    <w:name w:val="eop"/>
    <w:basedOn w:val="DefaultParagraphFont"/>
    <w:rsid w:val="00BA480B"/>
  </w:style>
  <w:style w:type="paragraph" w:styleId="Revision">
    <w:name w:val="Revision"/>
    <w:hidden/>
    <w:uiPriority w:val="99"/>
    <w:semiHidden/>
    <w:rsid w:val="007711DC"/>
    <w:pPr>
      <w:spacing w:after="0" w:line="240" w:lineRule="auto"/>
    </w:pPr>
  </w:style>
  <w:style w:type="character" w:styleId="Mention">
    <w:name w:val="Mention"/>
    <w:basedOn w:val="DefaultParagraphFont"/>
    <w:uiPriority w:val="99"/>
    <w:unhideWhenUsed/>
    <w:rsid w:val="008C73C0"/>
    <w:rPr>
      <w:color w:val="2B579A"/>
      <w:shd w:val="clear" w:color="auto" w:fill="E1DFDD"/>
    </w:rPr>
  </w:style>
  <w:style w:type="character" w:customStyle="1" w:styleId="cf01">
    <w:name w:val="cf01"/>
    <w:basedOn w:val="DefaultParagraphFont"/>
    <w:rsid w:val="003365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876">
      <w:bodyDiv w:val="1"/>
      <w:marLeft w:val="0"/>
      <w:marRight w:val="0"/>
      <w:marTop w:val="0"/>
      <w:marBottom w:val="0"/>
      <w:divBdr>
        <w:top w:val="none" w:sz="0" w:space="0" w:color="auto"/>
        <w:left w:val="none" w:sz="0" w:space="0" w:color="auto"/>
        <w:bottom w:val="none" w:sz="0" w:space="0" w:color="auto"/>
        <w:right w:val="none" w:sz="0" w:space="0" w:color="auto"/>
      </w:divBdr>
      <w:divsChild>
        <w:div w:id="4290359">
          <w:marLeft w:val="1440"/>
          <w:marRight w:val="0"/>
          <w:marTop w:val="0"/>
          <w:marBottom w:val="0"/>
          <w:divBdr>
            <w:top w:val="none" w:sz="0" w:space="0" w:color="auto"/>
            <w:left w:val="none" w:sz="0" w:space="0" w:color="auto"/>
            <w:bottom w:val="none" w:sz="0" w:space="0" w:color="auto"/>
            <w:right w:val="none" w:sz="0" w:space="0" w:color="auto"/>
          </w:divBdr>
        </w:div>
        <w:div w:id="187717396">
          <w:marLeft w:val="1440"/>
          <w:marRight w:val="0"/>
          <w:marTop w:val="0"/>
          <w:marBottom w:val="0"/>
          <w:divBdr>
            <w:top w:val="none" w:sz="0" w:space="0" w:color="auto"/>
            <w:left w:val="none" w:sz="0" w:space="0" w:color="auto"/>
            <w:bottom w:val="none" w:sz="0" w:space="0" w:color="auto"/>
            <w:right w:val="none" w:sz="0" w:space="0" w:color="auto"/>
          </w:divBdr>
        </w:div>
        <w:div w:id="1556939182">
          <w:marLeft w:val="1440"/>
          <w:marRight w:val="0"/>
          <w:marTop w:val="0"/>
          <w:marBottom w:val="0"/>
          <w:divBdr>
            <w:top w:val="none" w:sz="0" w:space="0" w:color="auto"/>
            <w:left w:val="none" w:sz="0" w:space="0" w:color="auto"/>
            <w:bottom w:val="none" w:sz="0" w:space="0" w:color="auto"/>
            <w:right w:val="none" w:sz="0" w:space="0" w:color="auto"/>
          </w:divBdr>
        </w:div>
      </w:divsChild>
    </w:div>
    <w:div w:id="543952409">
      <w:bodyDiv w:val="1"/>
      <w:marLeft w:val="0"/>
      <w:marRight w:val="0"/>
      <w:marTop w:val="0"/>
      <w:marBottom w:val="0"/>
      <w:divBdr>
        <w:top w:val="none" w:sz="0" w:space="0" w:color="auto"/>
        <w:left w:val="none" w:sz="0" w:space="0" w:color="auto"/>
        <w:bottom w:val="none" w:sz="0" w:space="0" w:color="auto"/>
        <w:right w:val="none" w:sz="0" w:space="0" w:color="auto"/>
      </w:divBdr>
    </w:div>
    <w:div w:id="550114674">
      <w:bodyDiv w:val="1"/>
      <w:marLeft w:val="0"/>
      <w:marRight w:val="0"/>
      <w:marTop w:val="0"/>
      <w:marBottom w:val="0"/>
      <w:divBdr>
        <w:top w:val="none" w:sz="0" w:space="0" w:color="auto"/>
        <w:left w:val="none" w:sz="0" w:space="0" w:color="auto"/>
        <w:bottom w:val="none" w:sz="0" w:space="0" w:color="auto"/>
        <w:right w:val="none" w:sz="0" w:space="0" w:color="auto"/>
      </w:divBdr>
      <w:divsChild>
        <w:div w:id="235941485">
          <w:marLeft w:val="547"/>
          <w:marRight w:val="0"/>
          <w:marTop w:val="0"/>
          <w:marBottom w:val="0"/>
          <w:divBdr>
            <w:top w:val="none" w:sz="0" w:space="0" w:color="auto"/>
            <w:left w:val="none" w:sz="0" w:space="0" w:color="auto"/>
            <w:bottom w:val="none" w:sz="0" w:space="0" w:color="auto"/>
            <w:right w:val="none" w:sz="0" w:space="0" w:color="auto"/>
          </w:divBdr>
        </w:div>
      </w:divsChild>
    </w:div>
    <w:div w:id="865364603">
      <w:bodyDiv w:val="1"/>
      <w:marLeft w:val="0"/>
      <w:marRight w:val="0"/>
      <w:marTop w:val="0"/>
      <w:marBottom w:val="0"/>
      <w:divBdr>
        <w:top w:val="none" w:sz="0" w:space="0" w:color="auto"/>
        <w:left w:val="none" w:sz="0" w:space="0" w:color="auto"/>
        <w:bottom w:val="none" w:sz="0" w:space="0" w:color="auto"/>
        <w:right w:val="none" w:sz="0" w:space="0" w:color="auto"/>
      </w:divBdr>
      <w:divsChild>
        <w:div w:id="1121727162">
          <w:marLeft w:val="547"/>
          <w:marRight w:val="0"/>
          <w:marTop w:val="200"/>
          <w:marBottom w:val="0"/>
          <w:divBdr>
            <w:top w:val="none" w:sz="0" w:space="0" w:color="auto"/>
            <w:left w:val="none" w:sz="0" w:space="0" w:color="auto"/>
            <w:bottom w:val="none" w:sz="0" w:space="0" w:color="auto"/>
            <w:right w:val="none" w:sz="0" w:space="0" w:color="auto"/>
          </w:divBdr>
        </w:div>
      </w:divsChild>
    </w:div>
    <w:div w:id="1108816225">
      <w:bodyDiv w:val="1"/>
      <w:marLeft w:val="0"/>
      <w:marRight w:val="0"/>
      <w:marTop w:val="0"/>
      <w:marBottom w:val="0"/>
      <w:divBdr>
        <w:top w:val="none" w:sz="0" w:space="0" w:color="auto"/>
        <w:left w:val="none" w:sz="0" w:space="0" w:color="auto"/>
        <w:bottom w:val="none" w:sz="0" w:space="0" w:color="auto"/>
        <w:right w:val="none" w:sz="0" w:space="0" w:color="auto"/>
      </w:divBdr>
      <w:divsChild>
        <w:div w:id="68700850">
          <w:marLeft w:val="1440"/>
          <w:marRight w:val="0"/>
          <w:marTop w:val="0"/>
          <w:marBottom w:val="0"/>
          <w:divBdr>
            <w:top w:val="none" w:sz="0" w:space="0" w:color="auto"/>
            <w:left w:val="none" w:sz="0" w:space="0" w:color="auto"/>
            <w:bottom w:val="none" w:sz="0" w:space="0" w:color="auto"/>
            <w:right w:val="none" w:sz="0" w:space="0" w:color="auto"/>
          </w:divBdr>
        </w:div>
        <w:div w:id="231627687">
          <w:marLeft w:val="1440"/>
          <w:marRight w:val="0"/>
          <w:marTop w:val="0"/>
          <w:marBottom w:val="0"/>
          <w:divBdr>
            <w:top w:val="none" w:sz="0" w:space="0" w:color="auto"/>
            <w:left w:val="none" w:sz="0" w:space="0" w:color="auto"/>
            <w:bottom w:val="none" w:sz="0" w:space="0" w:color="auto"/>
            <w:right w:val="none" w:sz="0" w:space="0" w:color="auto"/>
          </w:divBdr>
        </w:div>
        <w:div w:id="246228508">
          <w:marLeft w:val="1440"/>
          <w:marRight w:val="0"/>
          <w:marTop w:val="0"/>
          <w:marBottom w:val="0"/>
          <w:divBdr>
            <w:top w:val="none" w:sz="0" w:space="0" w:color="auto"/>
            <w:left w:val="none" w:sz="0" w:space="0" w:color="auto"/>
            <w:bottom w:val="none" w:sz="0" w:space="0" w:color="auto"/>
            <w:right w:val="none" w:sz="0" w:space="0" w:color="auto"/>
          </w:divBdr>
        </w:div>
      </w:divsChild>
    </w:div>
    <w:div w:id="1450660647">
      <w:bodyDiv w:val="1"/>
      <w:marLeft w:val="0"/>
      <w:marRight w:val="0"/>
      <w:marTop w:val="0"/>
      <w:marBottom w:val="0"/>
      <w:divBdr>
        <w:top w:val="none" w:sz="0" w:space="0" w:color="auto"/>
        <w:left w:val="none" w:sz="0" w:space="0" w:color="auto"/>
        <w:bottom w:val="none" w:sz="0" w:space="0" w:color="auto"/>
        <w:right w:val="none" w:sz="0" w:space="0" w:color="auto"/>
      </w:divBdr>
    </w:div>
    <w:div w:id="1666585922">
      <w:bodyDiv w:val="1"/>
      <w:marLeft w:val="0"/>
      <w:marRight w:val="0"/>
      <w:marTop w:val="0"/>
      <w:marBottom w:val="0"/>
      <w:divBdr>
        <w:top w:val="none" w:sz="0" w:space="0" w:color="auto"/>
        <w:left w:val="none" w:sz="0" w:space="0" w:color="auto"/>
        <w:bottom w:val="none" w:sz="0" w:space="0" w:color="auto"/>
        <w:right w:val="none" w:sz="0" w:space="0" w:color="auto"/>
      </w:divBdr>
    </w:div>
    <w:div w:id="1667437120">
      <w:bodyDiv w:val="1"/>
      <w:marLeft w:val="0"/>
      <w:marRight w:val="0"/>
      <w:marTop w:val="0"/>
      <w:marBottom w:val="0"/>
      <w:divBdr>
        <w:top w:val="none" w:sz="0" w:space="0" w:color="auto"/>
        <w:left w:val="none" w:sz="0" w:space="0" w:color="auto"/>
        <w:bottom w:val="none" w:sz="0" w:space="0" w:color="auto"/>
        <w:right w:val="none" w:sz="0" w:space="0" w:color="auto"/>
      </w:divBdr>
    </w:div>
    <w:div w:id="1699313779">
      <w:bodyDiv w:val="1"/>
      <w:marLeft w:val="0"/>
      <w:marRight w:val="0"/>
      <w:marTop w:val="0"/>
      <w:marBottom w:val="0"/>
      <w:divBdr>
        <w:top w:val="none" w:sz="0" w:space="0" w:color="auto"/>
        <w:left w:val="none" w:sz="0" w:space="0" w:color="auto"/>
        <w:bottom w:val="none" w:sz="0" w:space="0" w:color="auto"/>
        <w:right w:val="none" w:sz="0" w:space="0" w:color="auto"/>
      </w:divBdr>
    </w:div>
    <w:div w:id="2079397818">
      <w:bodyDiv w:val="1"/>
      <w:marLeft w:val="0"/>
      <w:marRight w:val="0"/>
      <w:marTop w:val="0"/>
      <w:marBottom w:val="0"/>
      <w:divBdr>
        <w:top w:val="none" w:sz="0" w:space="0" w:color="auto"/>
        <w:left w:val="none" w:sz="0" w:space="0" w:color="auto"/>
        <w:bottom w:val="none" w:sz="0" w:space="0" w:color="auto"/>
        <w:right w:val="none" w:sz="0" w:space="0" w:color="auto"/>
      </w:divBdr>
    </w:div>
    <w:div w:id="21355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ich.qualtrics.com/jfe/form/SV_a5zS28Apd3xcx7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ich.qualtrics.com/jfe/form/SV_a5zS28Apd3xcx7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cid:image001.jpg@01D887DD.233BE68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936cf4-7531-4ec5-8192-4e55819146a3">
      <Terms xmlns="http://schemas.microsoft.com/office/infopath/2007/PartnerControls"/>
    </lcf76f155ced4ddcb4097134ff3c332f>
    <TaxCatchAll xmlns="75942d4b-0ff2-4475-8eae-806104e4bc8b" xsi:nil="true"/>
    <SharedWithUsers xmlns="75942d4b-0ff2-4475-8eae-806104e4bc8b">
      <UserInfo>
        <DisplayName>Lee, Sheri R.</DisplayName>
        <AccountId>30</AccountId>
        <AccountType/>
      </UserInfo>
      <UserInfo>
        <DisplayName>Santer, Emily</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9CCF6DE69537428AF34354D0D30FA0" ma:contentTypeVersion="18" ma:contentTypeDescription="Create a new document." ma:contentTypeScope="" ma:versionID="7f13bc9e6b9fa70c9d77334fe58cfeb0">
  <xsd:schema xmlns:xsd="http://www.w3.org/2001/XMLSchema" xmlns:xs="http://www.w3.org/2001/XMLSchema" xmlns:p="http://schemas.microsoft.com/office/2006/metadata/properties" xmlns:ns1="http://schemas.microsoft.com/sharepoint/v3" xmlns:ns2="41936cf4-7531-4ec5-8192-4e55819146a3" xmlns:ns3="75942d4b-0ff2-4475-8eae-806104e4bc8b" targetNamespace="http://schemas.microsoft.com/office/2006/metadata/properties" ma:root="true" ma:fieldsID="97135bb5d4c078a76b62f841120ee943" ns1:_="" ns2:_="" ns3:_="">
    <xsd:import namespace="http://schemas.microsoft.com/sharepoint/v3"/>
    <xsd:import namespace="41936cf4-7531-4ec5-8192-4e55819146a3"/>
    <xsd:import namespace="75942d4b-0ff2-4475-8eae-806104e4bc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36cf4-7531-4ec5-8192-4e5581914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16a4af6-686f-4150-b107-a1183def43b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42d4b-0ff2-4475-8eae-806104e4b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3c812-c2cb-47e5-a677-6cef33ada3df}" ma:internalName="TaxCatchAll" ma:showField="CatchAllData" ma:web="75942d4b-0ff2-4475-8eae-806104e4b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0CD0C-DA75-4F45-B577-083EE3A3A53E}">
  <ds:schemaRefs>
    <ds:schemaRef ds:uri="http://schemas.openxmlformats.org/officeDocument/2006/bibliography"/>
  </ds:schemaRefs>
</ds:datastoreItem>
</file>

<file path=customXml/itemProps2.xml><?xml version="1.0" encoding="utf-8"?>
<ds:datastoreItem xmlns:ds="http://schemas.openxmlformats.org/officeDocument/2006/customXml" ds:itemID="{2863FC5C-0647-4EB4-83C0-F0B39EFC1ED3}">
  <ds:schemaRefs>
    <ds:schemaRef ds:uri="http://schemas.microsoft.com/office/2006/metadata/properties"/>
    <ds:schemaRef ds:uri="http://schemas.microsoft.com/office/infopath/2007/PartnerControls"/>
    <ds:schemaRef ds:uri="http://schemas.microsoft.com/sharepoint/v3"/>
    <ds:schemaRef ds:uri="41936cf4-7531-4ec5-8192-4e55819146a3"/>
    <ds:schemaRef ds:uri="75942d4b-0ff2-4475-8eae-806104e4bc8b"/>
  </ds:schemaRefs>
</ds:datastoreItem>
</file>

<file path=customXml/itemProps3.xml><?xml version="1.0" encoding="utf-8"?>
<ds:datastoreItem xmlns:ds="http://schemas.openxmlformats.org/officeDocument/2006/customXml" ds:itemID="{8A7755B8-664F-4CF1-99B5-FFD895E85C7A}">
  <ds:schemaRefs>
    <ds:schemaRef ds:uri="http://schemas.microsoft.com/sharepoint/v3/contenttype/forms"/>
  </ds:schemaRefs>
</ds:datastoreItem>
</file>

<file path=customXml/itemProps4.xml><?xml version="1.0" encoding="utf-8"?>
<ds:datastoreItem xmlns:ds="http://schemas.openxmlformats.org/officeDocument/2006/customXml" ds:itemID="{B63B17E1-80A9-458F-93BB-62510F85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36cf4-7531-4ec5-8192-4e55819146a3"/>
    <ds:schemaRef ds:uri="75942d4b-0ff2-4475-8eae-806104e4b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Links>
    <vt:vector size="12" baseType="variant">
      <vt:variant>
        <vt:i4>5832746</vt:i4>
      </vt:variant>
      <vt:variant>
        <vt:i4>3</vt:i4>
      </vt:variant>
      <vt:variant>
        <vt:i4>0</vt:i4>
      </vt:variant>
      <vt:variant>
        <vt:i4>5</vt:i4>
      </vt:variant>
      <vt:variant>
        <vt:lpwstr>https://umich.qualtrics.com/jfe/form/SV_a5zS28Apd3xcx7g</vt:lpwstr>
      </vt:variant>
      <vt:variant>
        <vt:lpwstr/>
      </vt:variant>
      <vt:variant>
        <vt:i4>5832746</vt:i4>
      </vt:variant>
      <vt:variant>
        <vt:i4>0</vt:i4>
      </vt:variant>
      <vt:variant>
        <vt:i4>0</vt:i4>
      </vt:variant>
      <vt:variant>
        <vt:i4>5</vt:i4>
      </vt:variant>
      <vt:variant>
        <vt:lpwstr>https://umich.qualtrics.com/jfe/form/SV_a5zS28Apd3xcx7g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Massimilla, Daria A.</dc:creator>
  <cp:keywords/>
  <dc:description/>
  <cp:lastModifiedBy>Charbeneau, Erin</cp:lastModifiedBy>
  <cp:revision>2</cp:revision>
  <dcterms:created xsi:type="dcterms:W3CDTF">2024-09-03T15:35:00Z</dcterms:created>
  <dcterms:modified xsi:type="dcterms:W3CDTF">2024-09-03T15:35:00Z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0x010100029CCF6DE69537428AF34354D0D30FA0</vt:lpwstr>
  </property>
  <property fmtid="{D5CDD505-2E9C-101B-9397-08002B2CF9AE}" pid="3" name="MediaServiceImageTags">
    <vt:lpwstr/>
  </property>
</Properties>
</file>